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F2" w:rsidRDefault="00A454F2" w:rsidP="00A454F2">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2522C6" w:rsidRDefault="002522C6" w:rsidP="002522C6">
      <w:pPr>
        <w:rPr>
          <w:sz w:val="20"/>
          <w:szCs w:val="20"/>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0A6AB3" w:rsidRDefault="002522C6" w:rsidP="002522C6">
      <w:pPr>
        <w:pStyle w:val="xl48"/>
        <w:bidi/>
        <w:spacing w:before="0" w:beforeAutospacing="0" w:after="0" w:afterAutospacing="0"/>
        <w:ind w:left="-469"/>
        <w:rPr>
          <w:rFonts w:cs="Simplified Arabic"/>
          <w:b w:val="0"/>
          <w:bCs w:val="0"/>
          <w:color w:val="000000" w:themeColor="text1"/>
          <w:sz w:val="20"/>
          <w:szCs w:val="20"/>
          <w:rtl/>
          <w:lang w:eastAsia="ar-JO" w:bidi="ar-JO"/>
        </w:rPr>
      </w:pPr>
    </w:p>
    <w:p w:rsidR="002522C6" w:rsidRPr="00173E04" w:rsidRDefault="002522C6" w:rsidP="00186660">
      <w:pPr>
        <w:jc w:val="lowKashida"/>
        <w:rPr>
          <w:rFonts w:ascii="Simplified Arabic" w:hAnsi="Simplified Arabic" w:cs="Simplified Arabic"/>
          <w:color w:val="000000" w:themeColor="text1"/>
          <w:rtl/>
        </w:rPr>
      </w:pPr>
      <w:r w:rsidRPr="00173E04">
        <w:rPr>
          <w:rFonts w:ascii="Simplified Arabic" w:hAnsi="Simplified Arabic" w:cs="Simplified Arabic"/>
          <w:color w:val="000000" w:themeColor="text1"/>
          <w:rtl/>
        </w:rPr>
        <w:t>يتم تعريف</w:t>
      </w:r>
      <w:r w:rsidR="00186660">
        <w:rPr>
          <w:rFonts w:ascii="Simplified Arabic" w:hAnsi="Simplified Arabic" w:cs="Simplified Arabic" w:hint="cs"/>
          <w:color w:val="000000" w:themeColor="text1"/>
          <w:rtl/>
        </w:rPr>
        <w:t xml:space="preserve"> المصطلحات والمؤشرات</w:t>
      </w:r>
      <w:r w:rsidRPr="00173E04">
        <w:rPr>
          <w:rFonts w:ascii="Simplified Arabic" w:hAnsi="Simplified Arabic" w:cs="Simplified Arabic"/>
          <w:color w:val="000000" w:themeColor="text1"/>
          <w:rtl/>
        </w:rPr>
        <w:t xml:space="preserve"> </w:t>
      </w:r>
      <w:r w:rsidR="00186660">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Pr="00173E04">
        <w:rPr>
          <w:rFonts w:ascii="Simplified Arabic" w:hAnsi="Simplified Arabic" w:cs="Simplified Arabic"/>
          <w:color w:val="000000" w:themeColor="text1"/>
          <w:rtl/>
          <w:lang w:eastAsia="ar-JO" w:bidi="ar-JO"/>
        </w:rPr>
        <w:t xml:space="preserve"> نظام الحسابات الصحية الموحد </w:t>
      </w:r>
      <w:r w:rsidRPr="00590B9D">
        <w:rPr>
          <w:rFonts w:asciiTheme="majorBidi" w:hAnsiTheme="majorBidi" w:cstheme="majorBidi"/>
          <w:color w:val="000000" w:themeColor="text1"/>
          <w:lang w:eastAsia="ar-JO" w:bidi="ar-JO"/>
        </w:rPr>
        <w:t>SHA 2011</w:t>
      </w:r>
      <w:r w:rsidRPr="00173E04">
        <w:rPr>
          <w:rFonts w:ascii="Simplified Arabic" w:hAnsi="Simplified Arabic" w:cs="Simplified Arabic"/>
          <w:color w:val="000000" w:themeColor="text1"/>
          <w:rtl/>
          <w:lang w:eastAsia="ar-JO" w:bidi="ar-JO"/>
        </w:rPr>
        <w:t xml:space="preserve"> الصادر عن</w:t>
      </w:r>
      <w:r w:rsidRPr="00173E04">
        <w:rPr>
          <w:rFonts w:ascii="Simplified Arabic" w:hAnsi="Simplified Arabic" w:cs="Simplified Arabic"/>
          <w:color w:val="000000"/>
          <w:rtl/>
        </w:rPr>
        <w:t xml:space="preserve"> منظمة التعاون الاقتصادي والتنمية </w:t>
      </w:r>
      <w:r w:rsidRPr="00173E04">
        <w:rPr>
          <w:rFonts w:ascii="Simplified Arabic" w:hAnsi="Simplified Arabic" w:cs="Simplified Arabic"/>
          <w:color w:val="000000"/>
        </w:rPr>
        <w:t>(</w:t>
      </w:r>
      <w:r w:rsidRPr="00590B9D">
        <w:rPr>
          <w:rFonts w:asciiTheme="majorBidi" w:hAnsiTheme="majorBidi" w:cstheme="majorBidi"/>
          <w:color w:val="000000"/>
        </w:rPr>
        <w:t>OECD</w:t>
      </w:r>
      <w:r w:rsidRPr="00173E04">
        <w:rPr>
          <w:rFonts w:ascii="Simplified Arabic" w:hAnsi="Simplified Arabic" w:cs="Simplified Arabic"/>
          <w:color w:val="000000"/>
        </w:rPr>
        <w:t>)</w:t>
      </w:r>
      <w:r w:rsidRPr="00173E04">
        <w:rPr>
          <w:rFonts w:ascii="Simplified Arabic" w:hAnsi="Simplified Arabic" w:cs="Simplified Arabic"/>
          <w:color w:val="000000"/>
          <w:rtl/>
        </w:rPr>
        <w:t>، ومنظمة الصحة</w:t>
      </w:r>
      <w:r w:rsidR="00186660">
        <w:rPr>
          <w:rFonts w:ascii="Simplified Arabic" w:hAnsi="Simplified Arabic" w:cs="Simplified Arabic" w:hint="cs"/>
          <w:color w:val="000000"/>
          <w:rtl/>
        </w:rPr>
        <w:t xml:space="preserve"> العالمية</w:t>
      </w:r>
      <w:r w:rsidRPr="00173E04">
        <w:rPr>
          <w:rFonts w:ascii="Simplified Arabic" w:hAnsi="Simplified Arabic" w:cs="Simplified Arabic"/>
          <w:color w:val="000000"/>
          <w:rtl/>
        </w:rPr>
        <w:t xml:space="preserve"> </w:t>
      </w:r>
      <w:r w:rsidRPr="00173E04">
        <w:rPr>
          <w:rFonts w:ascii="Simplified Arabic" w:hAnsi="Simplified Arabic" w:cs="Simplified Arabic"/>
          <w:color w:val="000000"/>
        </w:rPr>
        <w:t>(</w:t>
      </w:r>
      <w:r w:rsidRPr="00590B9D">
        <w:rPr>
          <w:rFonts w:asciiTheme="majorBidi" w:hAnsiTheme="majorBidi" w:cstheme="majorBidi"/>
          <w:color w:val="000000"/>
        </w:rPr>
        <w:t>WHO</w:t>
      </w:r>
      <w:r w:rsidRPr="00173E04">
        <w:rPr>
          <w:rFonts w:ascii="Simplified Arabic" w:hAnsi="Simplified Arabic" w:cs="Simplified Arabic"/>
          <w:color w:val="000000"/>
        </w:rPr>
        <w:t>)</w:t>
      </w:r>
      <w:r w:rsidRPr="00173E04">
        <w:rPr>
          <w:rFonts w:ascii="Simplified Arabic" w:hAnsi="Simplified Arabic" w:cs="Simplified Arabic"/>
          <w:color w:val="000000"/>
          <w:rtl/>
        </w:rPr>
        <w:t xml:space="preserve">، والمكتب الإحصائي للاتحاد الأوروبي </w:t>
      </w:r>
      <w:r w:rsidRPr="00173E04">
        <w:rPr>
          <w:rFonts w:ascii="Simplified Arabic" w:hAnsi="Simplified Arabic" w:cs="Simplified Arabic"/>
          <w:color w:val="000000"/>
        </w:rPr>
        <w:t>(</w:t>
      </w:r>
      <w:r w:rsidRPr="00590B9D">
        <w:rPr>
          <w:rFonts w:asciiTheme="majorBidi" w:hAnsiTheme="majorBidi" w:cstheme="majorBidi"/>
          <w:color w:val="000000"/>
        </w:rPr>
        <w:t>Eurostat</w:t>
      </w:r>
      <w:r w:rsidRPr="00173E04">
        <w:rPr>
          <w:rFonts w:ascii="Simplified Arabic" w:hAnsi="Simplified Arabic" w:cs="Simplified Arabic"/>
          <w:color w:val="000000"/>
        </w:rPr>
        <w:t>)</w:t>
      </w:r>
      <w:r w:rsidRPr="00173E04">
        <w:rPr>
          <w:rFonts w:ascii="Simplified Arabic" w:hAnsi="Simplified Arabic" w:cs="Simplified Arabic"/>
          <w:color w:val="000000" w:themeColor="text1"/>
          <w:rtl/>
        </w:rPr>
        <w:t>.</w:t>
      </w:r>
    </w:p>
    <w:p w:rsidR="002522C6"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sz w:val="18"/>
          <w:szCs w:val="18"/>
          <w:rtl/>
          <w:lang w:eastAsia="ar-JO"/>
        </w:rPr>
      </w:pPr>
    </w:p>
    <w:p w:rsidR="00346F13"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346F13">
        <w:rPr>
          <w:rFonts w:ascii="Simplified Arabic" w:hAnsi="Simplified Arabic" w:cs="Simplified Arabic" w:hint="cs"/>
          <w:color w:val="000000" w:themeColor="text1"/>
          <w:rtl/>
          <w:lang w:eastAsia="ar-JO"/>
        </w:rPr>
        <w:t>المصطلحات والمؤشرات</w:t>
      </w:r>
    </w:p>
    <w:p w:rsidR="00E0197A" w:rsidRPr="00E0197A" w:rsidRDefault="00E0197A" w:rsidP="00E0197A">
      <w:pPr>
        <w:pStyle w:val="xl48"/>
        <w:bidi/>
        <w:spacing w:before="0" w:beforeAutospacing="0" w:after="0" w:afterAutospacing="0"/>
        <w:jc w:val="both"/>
        <w:rPr>
          <w:rFonts w:ascii="Simplified Arabic" w:hAnsi="Simplified Arabic" w:cs="Simplified Arabic"/>
          <w:color w:val="000000" w:themeColor="text1"/>
          <w:sz w:val="16"/>
          <w:szCs w:val="16"/>
          <w:rtl/>
          <w:lang w:eastAsia="ar-JO"/>
        </w:rPr>
      </w:pPr>
    </w:p>
    <w:p w:rsidR="002522C6" w:rsidRPr="000A6AB3" w:rsidRDefault="00934375" w:rsidP="00346F13">
      <w:pPr>
        <w:pStyle w:val="xl48"/>
        <w:bidi/>
        <w:spacing w:before="0" w:beforeAutospacing="0" w:after="0" w:afterAutospacing="0"/>
        <w:ind w:left="-109"/>
        <w:rPr>
          <w:rFonts w:cs="Simplified Arabic"/>
          <w:color w:val="000000" w:themeColor="text1"/>
          <w:rtl/>
          <w:lang w:eastAsia="ar-JO" w:bidi="ar-JO"/>
        </w:rPr>
      </w:pPr>
      <w:r>
        <w:rPr>
          <w:rFonts w:cs="Simplified Arabic" w:hint="cs"/>
          <w:color w:val="000000" w:themeColor="text1"/>
          <w:rtl/>
          <w:lang w:eastAsia="ar-JO" w:bidi="ar-JO"/>
        </w:rPr>
        <w:t>1.1</w:t>
      </w:r>
      <w:r w:rsidR="00346F13">
        <w:rPr>
          <w:rFonts w:cs="Simplified Arabic" w:hint="cs"/>
          <w:color w:val="000000" w:themeColor="text1"/>
          <w:rtl/>
          <w:lang w:eastAsia="ar-JO" w:bidi="ar-JO"/>
        </w:rPr>
        <w:t>.1</w:t>
      </w:r>
      <w:r w:rsidR="002522C6" w:rsidRPr="000A6AB3">
        <w:rPr>
          <w:rFonts w:cs="Simplified Arabic"/>
          <w:color w:val="000000" w:themeColor="text1"/>
          <w:rtl/>
          <w:lang w:eastAsia="ar-JO" w:bidi="ar-JO"/>
        </w:rPr>
        <w:t xml:space="preserve"> مفاهيم عامة</w:t>
      </w:r>
    </w:p>
    <w:p w:rsidR="002522C6" w:rsidRPr="000A6AB3"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Default="002522C6" w:rsidP="002522C6">
      <w:pPr>
        <w:pStyle w:val="xl48"/>
        <w:bidi/>
        <w:spacing w:before="0" w:beforeAutospacing="0" w:after="0" w:afterAutospacing="0"/>
        <w:ind w:left="-1"/>
        <w:jc w:val="both"/>
        <w:rPr>
          <w:rFonts w:cs="Simplified Arabic"/>
          <w:color w:val="000000" w:themeColor="text1"/>
          <w:rtl/>
        </w:rPr>
      </w:pPr>
      <w:r w:rsidRPr="000A6AB3">
        <w:rPr>
          <w:rFonts w:cs="Simplified Arabic"/>
          <w:color w:val="000000" w:themeColor="text1"/>
          <w:rtl/>
        </w:rPr>
        <w:t>الحسابات الصحية:</w:t>
      </w:r>
    </w:p>
    <w:p w:rsidR="002522C6" w:rsidRPr="000A6AB3" w:rsidRDefault="002522C6" w:rsidP="00CA162E">
      <w:pPr>
        <w:pStyle w:val="xl48"/>
        <w:bidi/>
        <w:spacing w:before="0" w:beforeAutospacing="0" w:after="0" w:afterAutospacing="0"/>
        <w:jc w:val="both"/>
        <w:rPr>
          <w:rFonts w:cs="Simplified Arabic"/>
          <w:b w:val="0"/>
          <w:bCs w:val="0"/>
          <w:color w:val="000000" w:themeColor="text1"/>
          <w:rtl/>
        </w:rPr>
      </w:pPr>
      <w:r w:rsidRPr="000A6AB3">
        <w:rPr>
          <w:rFonts w:cs="Simplified Arabic"/>
          <w:b w:val="0"/>
          <w:bCs w:val="0"/>
          <w:color w:val="000000" w:themeColor="text1"/>
          <w:rtl/>
        </w:rPr>
        <w:t>هي أداة</w:t>
      </w:r>
      <w:r>
        <w:rPr>
          <w:rFonts w:cs="Simplified Arabic" w:hint="cs"/>
          <w:b w:val="0"/>
          <w:bCs w:val="0"/>
          <w:color w:val="000000" w:themeColor="text1"/>
          <w:rtl/>
        </w:rPr>
        <w:t xml:space="preserve"> توفر و</w:t>
      </w:r>
      <w:r w:rsidRPr="000A6AB3">
        <w:rPr>
          <w:rFonts w:cs="Simplified Arabic"/>
          <w:b w:val="0"/>
          <w:bCs w:val="0"/>
          <w:color w:val="000000" w:themeColor="text1"/>
          <w:rtl/>
        </w:rPr>
        <w:t>صف</w:t>
      </w:r>
      <w:r>
        <w:rPr>
          <w:rFonts w:cs="Simplified Arabic" w:hint="cs"/>
          <w:b w:val="0"/>
          <w:bCs w:val="0"/>
          <w:color w:val="000000" w:themeColor="text1"/>
          <w:rtl/>
        </w:rPr>
        <w:t>اً منهجياً</w:t>
      </w:r>
      <w:r w:rsidRPr="000A6AB3">
        <w:rPr>
          <w:rFonts w:cs="Simplified Arabic"/>
          <w:b w:val="0"/>
          <w:bCs w:val="0"/>
          <w:color w:val="000000" w:themeColor="text1"/>
          <w:rtl/>
        </w:rPr>
        <w:t xml:space="preserve"> </w:t>
      </w:r>
      <w:r>
        <w:rPr>
          <w:rFonts w:cs="Simplified Arabic" w:hint="cs"/>
          <w:b w:val="0"/>
          <w:bCs w:val="0"/>
          <w:color w:val="000000" w:themeColor="text1"/>
          <w:rtl/>
        </w:rPr>
        <w:t>لل</w:t>
      </w:r>
      <w:r w:rsidRPr="000A6AB3">
        <w:rPr>
          <w:rFonts w:cs="Simplified Arabic"/>
          <w:b w:val="0"/>
          <w:bCs w:val="0"/>
          <w:color w:val="000000" w:themeColor="text1"/>
          <w:rtl/>
        </w:rPr>
        <w:t>تدفق</w:t>
      </w:r>
      <w:r>
        <w:rPr>
          <w:rFonts w:cs="Simplified Arabic" w:hint="cs"/>
          <w:b w:val="0"/>
          <w:bCs w:val="0"/>
          <w:color w:val="000000" w:themeColor="text1"/>
          <w:rtl/>
        </w:rPr>
        <w:t>ات</w:t>
      </w:r>
      <w:r w:rsidRPr="000A6AB3">
        <w:rPr>
          <w:rFonts w:cs="Simplified Arabic"/>
          <w:b w:val="0"/>
          <w:bCs w:val="0"/>
          <w:color w:val="000000" w:themeColor="text1"/>
          <w:rtl/>
        </w:rPr>
        <w:t xml:space="preserve"> </w:t>
      </w:r>
      <w:r>
        <w:rPr>
          <w:rFonts w:cs="Simplified Arabic" w:hint="cs"/>
          <w:b w:val="0"/>
          <w:bCs w:val="0"/>
          <w:color w:val="000000" w:themeColor="text1"/>
          <w:rtl/>
        </w:rPr>
        <w:t>المالية المتصلة باستهلاك سلع الرعاية الصحية وخدماتها. والمقصود منها هو وصف النظام الصحي من منظور الإنفاق</w:t>
      </w:r>
      <w:r>
        <w:rPr>
          <w:rFonts w:cs="Simplified Arabic"/>
          <w:b w:val="0"/>
          <w:bCs w:val="0"/>
          <w:color w:val="000000" w:themeColor="text1"/>
          <w:rtl/>
        </w:rPr>
        <w:t xml:space="preserve"> لمدة زمنية محددة.</w:t>
      </w:r>
      <w:r>
        <w:rPr>
          <w:rFonts w:cs="Simplified Arabic" w:hint="cs"/>
          <w:b w:val="0"/>
          <w:bCs w:val="0"/>
          <w:color w:val="000000" w:themeColor="text1"/>
          <w:rtl/>
        </w:rPr>
        <w:t xml:space="preserve">  </w:t>
      </w:r>
      <w:r w:rsidRPr="000A6AB3">
        <w:rPr>
          <w:rFonts w:cs="Simplified Arabic"/>
          <w:b w:val="0"/>
          <w:bCs w:val="0"/>
          <w:color w:val="000000" w:themeColor="text1"/>
          <w:rtl/>
        </w:rPr>
        <w:t>وهي تصف أيضاً المصادر والاستخدامات والقنوات لكل مورد من الموارد المالية المخصصة لقطاع الصحة،</w:t>
      </w:r>
      <w:r w:rsidRPr="000A6AB3">
        <w:rPr>
          <w:rFonts w:cs="Simplified Arabic" w:hint="cs"/>
          <w:b w:val="0"/>
          <w:bCs w:val="0"/>
          <w:color w:val="000000" w:themeColor="text1"/>
          <w:rtl/>
        </w:rPr>
        <w:t xml:space="preserve"> </w:t>
      </w:r>
      <w:r w:rsidRPr="000A6AB3">
        <w:rPr>
          <w:rFonts w:cs="Simplified Arabic"/>
          <w:b w:val="0"/>
          <w:bCs w:val="0"/>
          <w:color w:val="000000" w:themeColor="text1"/>
          <w:rtl/>
        </w:rPr>
        <w:t>وآليات تدفق هذه الأموال والمصادر في نظام الرعاية الصحية على مستوى الوظيفة.</w:t>
      </w:r>
    </w:p>
    <w:p w:rsidR="002522C6" w:rsidRPr="000A6AB3" w:rsidRDefault="002522C6" w:rsidP="002522C6">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2522C6" w:rsidRPr="00AB6887" w:rsidRDefault="002522C6" w:rsidP="00D351E4">
      <w:pPr>
        <w:pStyle w:val="xl48"/>
        <w:bidi/>
        <w:spacing w:before="0" w:beforeAutospacing="0" w:after="0" w:afterAutospacing="0"/>
        <w:ind w:left="-1"/>
        <w:jc w:val="both"/>
        <w:rPr>
          <w:rFonts w:cs="Simplified Arabic"/>
          <w:color w:val="000000" w:themeColor="text1"/>
          <w:rtl/>
        </w:rPr>
      </w:pPr>
      <w:r w:rsidRPr="00AB6887">
        <w:rPr>
          <w:rFonts w:cs="Simplified Arabic"/>
          <w:color w:val="000000" w:themeColor="text1"/>
          <w:rtl/>
        </w:rPr>
        <w:t>النفقات الجارية:</w:t>
      </w:r>
    </w:p>
    <w:p w:rsidR="002522C6" w:rsidRPr="00173E04" w:rsidRDefault="002522C6" w:rsidP="00442EAF">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173E04">
        <w:rPr>
          <w:rFonts w:ascii="Simplified Arabic" w:hAnsi="Simplified Arabic" w:cs="Simplified Arabic"/>
          <w:b w:val="0"/>
          <w:bCs w:val="0"/>
          <w:color w:val="000000" w:themeColor="text1"/>
          <w:rtl/>
        </w:rPr>
        <w:t>يحدد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الإنفاق</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الحالي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كمية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الموارد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الاقتصادية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أنفقت على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وظائف</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عينتها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حدود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الاستهلاك. أضف</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إلى ذلك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نظام</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الحسابات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00D351E4">
        <w:rPr>
          <w:rFonts w:ascii="Simplified Arabic" w:hAnsi="Simplified Arabic" w:cs="Simplified Arabic"/>
          <w:b w:val="0"/>
          <w:bCs w:val="0"/>
          <w:color w:val="000000" w:themeColor="text1"/>
          <w:rtl/>
        </w:rPr>
        <w:t>يهتم</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بالدرجة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الأولى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 تستهلكها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الوحدات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المقيمة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فقط</w:t>
      </w:r>
      <w:r w:rsidRPr="00173E04">
        <w:rPr>
          <w:rFonts w:ascii="Simplified Arabic" w:hAnsi="Simplified Arabic" w:cs="Simplified Arabic"/>
          <w:b w:val="0"/>
          <w:bCs w:val="0"/>
          <w:color w:val="000000" w:themeColor="text1"/>
        </w:rPr>
        <w:t>"</w:t>
      </w:r>
      <w:r w:rsidRPr="00173E04">
        <w:rPr>
          <w:rFonts w:ascii="Simplified Arabic" w:hAnsi="Simplified Arabic" w:cs="Simplified Arabic"/>
          <w:b w:val="0"/>
          <w:bCs w:val="0"/>
          <w:color w:val="000000" w:themeColor="text1"/>
          <w:rtl/>
        </w:rPr>
        <w:t>،</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بغض</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النظر</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مكان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وقوع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هذا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الاستهلاك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أو</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الجهة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الفعلي</w:t>
      </w:r>
      <w:r w:rsidR="00D351E4">
        <w:rPr>
          <w:rFonts w:ascii="Simplified Arabic" w:hAnsi="Simplified Arabic" w:cs="Simplified Arabic" w:hint="cs"/>
          <w:b w:val="0"/>
          <w:bCs w:val="0"/>
          <w:color w:val="000000" w:themeColor="text1"/>
          <w:rtl/>
        </w:rPr>
        <w:t>ة</w:t>
      </w:r>
      <w:r w:rsidRPr="00173E04">
        <w:rPr>
          <w:rFonts w:ascii="Simplified Arabic" w:hAnsi="Simplified Arabic" w:cs="Simplified Arabic"/>
          <w:b w:val="0"/>
          <w:bCs w:val="0"/>
          <w:color w:val="000000" w:themeColor="text1"/>
          <w:rtl/>
        </w:rPr>
        <w:t xml:space="preserve"> 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تدفع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نفقاته. ولذلك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فإن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صادرات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تستبعد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من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هذا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الإنفاق بينما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تعتبر</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واردات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للاستعمال</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النهائي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متضمَّنة</w:t>
      </w:r>
      <w:r w:rsidRPr="00173E04">
        <w:rPr>
          <w:rFonts w:ascii="Simplified Arabic" w:hAnsi="Simplified Arabic" w:cs="Simplified Arabic"/>
          <w:b w:val="0"/>
          <w:bCs w:val="0"/>
          <w:color w:val="000000" w:themeColor="text1"/>
        </w:rPr>
        <w:t>"</w:t>
      </w:r>
      <w:r w:rsidR="00D351E4">
        <w:rPr>
          <w:rFonts w:ascii="Simplified Arabic" w:hAnsi="Simplified Arabic" w:cs="Simplified Arabic" w:hint="cs"/>
          <w:b w:val="0"/>
          <w:bCs w:val="0"/>
          <w:color w:val="000000" w:themeColor="text1"/>
          <w:rtl/>
        </w:rPr>
        <w:t xml:space="preserve"> فيه.</w:t>
      </w:r>
    </w:p>
    <w:p w:rsidR="002522C6" w:rsidRPr="00173E04"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0A6AB3" w:rsidRDefault="00A50271" w:rsidP="002522C6">
      <w:pPr>
        <w:numPr>
          <w:ilvl w:val="12"/>
          <w:numId w:val="0"/>
        </w:numPr>
        <w:ind w:left="-1"/>
        <w:jc w:val="both"/>
        <w:rPr>
          <w:rFonts w:ascii="Simplified Arabic" w:hAnsi="Simplified Arabic" w:cs="Simplified Arabic"/>
          <w:color w:val="000000" w:themeColor="text1"/>
          <w:rtl/>
        </w:rPr>
      </w:pPr>
      <w:r>
        <w:rPr>
          <w:rFonts w:ascii="Simplified Arabic" w:hAnsi="Simplified Arabic" w:cs="Simplified Arabic" w:hint="cs"/>
          <w:b/>
          <w:bCs/>
          <w:color w:val="000000" w:themeColor="text1"/>
          <w:rtl/>
        </w:rPr>
        <w:t>التكوين ال</w:t>
      </w:r>
      <w:r>
        <w:rPr>
          <w:rFonts w:ascii="Simplified Arabic" w:hAnsi="Simplified Arabic" w:cs="Simplified Arabic"/>
          <w:b/>
          <w:bCs/>
          <w:color w:val="000000" w:themeColor="text1"/>
          <w:rtl/>
        </w:rPr>
        <w:t>رأس</w:t>
      </w:r>
      <w:r w:rsidR="002522C6" w:rsidRPr="000A6AB3">
        <w:rPr>
          <w:rFonts w:ascii="Simplified Arabic" w:hAnsi="Simplified Arabic" w:cs="Simplified Arabic"/>
          <w:b/>
          <w:bCs/>
          <w:color w:val="000000" w:themeColor="text1"/>
          <w:rtl/>
        </w:rPr>
        <w:t>مال</w:t>
      </w:r>
      <w:r>
        <w:rPr>
          <w:rFonts w:ascii="Simplified Arabic" w:hAnsi="Simplified Arabic" w:cs="Simplified Arabic" w:hint="cs"/>
          <w:b/>
          <w:bCs/>
          <w:color w:val="000000" w:themeColor="text1"/>
          <w:rtl/>
        </w:rPr>
        <w:t>ي</w:t>
      </w:r>
      <w:r w:rsidR="007C2421">
        <w:rPr>
          <w:rFonts w:ascii="Simplified Arabic" w:hAnsi="Simplified Arabic" w:cs="Simplified Arabic" w:hint="cs"/>
          <w:b/>
          <w:bCs/>
          <w:color w:val="000000" w:themeColor="text1"/>
          <w:rtl/>
        </w:rPr>
        <w:t xml:space="preserve"> لمزودي الخدمات الصحية</w:t>
      </w:r>
      <w:r w:rsidR="002522C6" w:rsidRPr="000A6AB3">
        <w:rPr>
          <w:rFonts w:ascii="Simplified Arabic" w:hAnsi="Simplified Arabic" w:cs="Simplified Arabic"/>
          <w:b/>
          <w:bCs/>
          <w:color w:val="000000" w:themeColor="text1"/>
          <w:rtl/>
        </w:rPr>
        <w:t>:</w:t>
      </w:r>
    </w:p>
    <w:p w:rsidR="002522C6" w:rsidRPr="000A6AB3" w:rsidRDefault="002522C6" w:rsidP="00442EAF">
      <w:pPr>
        <w:numPr>
          <w:ilvl w:val="12"/>
          <w:numId w:val="0"/>
        </w:numPr>
        <w:ind w:left="-1"/>
        <w:jc w:val="both"/>
        <w:rPr>
          <w:rFonts w:ascii="Simplified Arabic" w:hAnsi="Simplified Arabic" w:cs="Simplified Arabic"/>
          <w:color w:val="000000" w:themeColor="text1"/>
        </w:rPr>
      </w:pPr>
      <w:r w:rsidRPr="000A6AB3">
        <w:rPr>
          <w:rFonts w:ascii="Simplified Arabic" w:hAnsi="Simplified Arabic" w:cs="Simplified Arabic"/>
          <w:color w:val="000000" w:themeColor="text1"/>
          <w:rtl/>
        </w:rPr>
        <w:t>يقاس</w:t>
      </w:r>
      <w:r w:rsidR="003941A9">
        <w:rPr>
          <w:rFonts w:ascii="Simplified Arabic" w:hAnsi="Simplified Arabic" w:cs="Simplified Arabic" w:hint="cs"/>
          <w:color w:val="000000" w:themeColor="text1"/>
          <w:rtl/>
        </w:rPr>
        <w:t xml:space="preserve"> </w:t>
      </w:r>
      <w:r w:rsidRPr="000A6AB3">
        <w:rPr>
          <w:rFonts w:ascii="Simplified Arabic" w:hAnsi="Simplified Arabic" w:cs="Simplified Arabic"/>
          <w:color w:val="000000" w:themeColor="text1"/>
        </w:rPr>
        <w:t>"</w:t>
      </w:r>
      <w:r w:rsidRPr="000A6AB3">
        <w:rPr>
          <w:rFonts w:ascii="Simplified Arabic" w:hAnsi="Simplified Arabic" w:cs="Simplified Arabic"/>
          <w:color w:val="000000" w:themeColor="text1"/>
          <w:rtl/>
        </w:rPr>
        <w:t>تكوين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إجمالي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رأس</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المال</w:t>
      </w:r>
      <w:r w:rsidRPr="000A6AB3">
        <w:rPr>
          <w:rFonts w:ascii="Simplified Arabic" w:hAnsi="Simplified Arabic" w:cs="Simplified Arabic"/>
          <w:color w:val="000000" w:themeColor="text1"/>
        </w:rPr>
        <w:t>"</w:t>
      </w:r>
      <w:r w:rsidR="00D351E4">
        <w:rPr>
          <w:rFonts w:ascii="Simplified Arabic" w:hAnsi="Simplified Arabic" w:cs="Simplified Arabic" w:hint="cs"/>
          <w:color w:val="000000" w:themeColor="text1"/>
          <w:rtl/>
        </w:rPr>
        <w:t xml:space="preserve"> ف</w:t>
      </w:r>
      <w:r w:rsidRPr="000A6AB3">
        <w:rPr>
          <w:rFonts w:ascii="Simplified Arabic" w:hAnsi="Simplified Arabic" w:cs="Simplified Arabic"/>
          <w:color w:val="000000" w:themeColor="text1"/>
          <w:rtl/>
        </w:rPr>
        <w:t>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نظام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الرعاية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بالقيمة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الإجمالية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للأصول</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أو الموجودات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التي</w:t>
      </w:r>
      <w:r w:rsidR="00A50271">
        <w:rPr>
          <w:rFonts w:ascii="Simplified Arabic" w:hAnsi="Simplified Arabic" w:cs="Simplified Arabic" w:hint="cs"/>
          <w:color w:val="000000" w:themeColor="text1"/>
          <w:rtl/>
        </w:rPr>
        <w:t xml:space="preserve"> حصل </w:t>
      </w:r>
      <w:r w:rsidRPr="000A6AB3">
        <w:rPr>
          <w:rFonts w:ascii="Simplified Arabic" w:hAnsi="Simplified Arabic" w:cs="Simplified Arabic"/>
          <w:color w:val="000000" w:themeColor="text1"/>
          <w:rtl/>
        </w:rPr>
        <w:t>عليها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مقدموا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الخدمات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خلال</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فترة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المحاسبة مطروحاً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منها قيمة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التخلص</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منه</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الموجودات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المماثلة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نفس</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النمط،</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والتي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استعملت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أكثر</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مرة، أو</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لمدة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تزيد</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على</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السنة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في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سياق</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تقديم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الخدمات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w:t>
      </w:r>
      <w:r w:rsidR="00A50271">
        <w:rPr>
          <w:rFonts w:ascii="Simplified Arabic" w:hAnsi="Simplified Arabic" w:cs="Simplified Arabic" w:hint="cs"/>
          <w:color w:val="000000" w:themeColor="text1"/>
          <w:rtl/>
        </w:rPr>
        <w:t xml:space="preserve"> </w:t>
      </w:r>
      <w:r w:rsidR="00543705">
        <w:rPr>
          <w:rFonts w:ascii="Simplified Arabic" w:hAnsi="Simplified Arabic" w:cs="Simplified Arabic" w:hint="cs"/>
          <w:color w:val="000000" w:themeColor="text1"/>
          <w:rtl/>
        </w:rPr>
        <w:t xml:space="preserve"> </w:t>
      </w:r>
      <w:r w:rsidR="00A50271">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Pr>
          <w:rFonts w:ascii="Simplified Arabic" w:hAnsi="Simplified Arabic" w:cs="Simplified Arabic" w:hint="cs"/>
          <w:color w:val="000000" w:themeColor="text1"/>
          <w:rtl/>
        </w:rPr>
        <w:t>باستثناء</w:t>
      </w:r>
      <w:r w:rsidR="00A50271">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A50271"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أساس الاستحقاق:</w:t>
      </w:r>
    </w:p>
    <w:p w:rsidR="002522C6" w:rsidRPr="000A6AB3" w:rsidRDefault="00703917" w:rsidP="00442EAF">
      <w:pPr>
        <w:numPr>
          <w:ilvl w:val="12"/>
          <w:numId w:val="0"/>
        </w:numPr>
        <w:jc w:val="both"/>
        <w:rPr>
          <w:rFonts w:cs="Simplified Arabic"/>
          <w:color w:val="000000" w:themeColor="text1"/>
          <w:rtl/>
        </w:rPr>
      </w:pPr>
      <w:r>
        <w:rPr>
          <w:rFonts w:cs="Simplified Arabic"/>
          <w:color w:val="000000" w:themeColor="text1"/>
          <w:rtl/>
        </w:rPr>
        <w:t>هو الذي يعرف</w:t>
      </w:r>
      <w:r w:rsidR="002522C6" w:rsidRPr="000A6AB3">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Pr>
          <w:rFonts w:cs="Simplified Arabic"/>
          <w:color w:val="000000" w:themeColor="text1"/>
          <w:rtl/>
        </w:rPr>
        <w:t>اعتبرت لنفس الفترة سواء قبضت أم</w:t>
      </w:r>
      <w:r w:rsidR="002522C6" w:rsidRPr="000A6AB3">
        <w:rPr>
          <w:rFonts w:cs="Simplified Arabic"/>
          <w:color w:val="000000" w:themeColor="text1"/>
          <w:rtl/>
        </w:rPr>
        <w:t xml:space="preserve"> لم تقبض.</w:t>
      </w:r>
    </w:p>
    <w:p w:rsidR="002522C6" w:rsidRPr="00173E04" w:rsidRDefault="002522C6" w:rsidP="002522C6">
      <w:pPr>
        <w:ind w:left="-1"/>
        <w:rPr>
          <w:rFonts w:cs="Simplified Arabic"/>
          <w:b/>
          <w:bCs/>
          <w:color w:val="000000" w:themeColor="text1"/>
          <w:sz w:val="16"/>
          <w:szCs w:val="16"/>
          <w:rtl/>
        </w:rPr>
      </w:pPr>
    </w:p>
    <w:p w:rsidR="002522C6" w:rsidRPr="000A6AB3" w:rsidRDefault="0028087E" w:rsidP="00543705">
      <w:pPr>
        <w:rPr>
          <w:rFonts w:cs="Simplified Arabic"/>
          <w:b/>
          <w:bCs/>
          <w:color w:val="000000" w:themeColor="text1"/>
          <w:rtl/>
        </w:rPr>
      </w:pPr>
      <w:r>
        <w:rPr>
          <w:rFonts w:cs="Simplified Arabic"/>
          <w:b/>
          <w:bCs/>
          <w:color w:val="000000" w:themeColor="text1"/>
          <w:rtl/>
        </w:rPr>
        <w:br w:type="page"/>
      </w:r>
      <w:r w:rsidR="002522C6" w:rsidRPr="000A6AB3">
        <w:rPr>
          <w:rFonts w:cs="Simplified Arabic"/>
          <w:b/>
          <w:bCs/>
          <w:color w:val="000000" w:themeColor="text1"/>
          <w:rtl/>
        </w:rPr>
        <w:lastRenderedPageBreak/>
        <w:t>الرعاية الصحية:</w:t>
      </w:r>
    </w:p>
    <w:p w:rsidR="002522C6" w:rsidRPr="000A6AB3" w:rsidRDefault="002522C6" w:rsidP="00442EAF">
      <w:pPr>
        <w:ind w:left="-1"/>
        <w:jc w:val="both"/>
        <w:rPr>
          <w:rFonts w:cs="Simplified Arabic"/>
          <w:color w:val="000000" w:themeColor="text1"/>
          <w:rtl/>
        </w:rPr>
      </w:pPr>
      <w:r w:rsidRPr="000A6AB3">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0A6AB3"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0A6AB3" w:rsidRDefault="002522C6" w:rsidP="002522C6">
      <w:pPr>
        <w:numPr>
          <w:ilvl w:val="12"/>
          <w:numId w:val="0"/>
        </w:numPr>
        <w:ind w:left="-1"/>
        <w:jc w:val="both"/>
        <w:rPr>
          <w:rFonts w:cs="Simplified Arabic"/>
          <w:color w:val="000000" w:themeColor="text1"/>
          <w:rtl/>
        </w:rPr>
      </w:pPr>
      <w:r w:rsidRPr="000A6AB3">
        <w:rPr>
          <w:rFonts w:cs="Simplified Arabic"/>
          <w:b/>
          <w:bCs/>
          <w:color w:val="000000" w:themeColor="text1"/>
          <w:rtl/>
        </w:rPr>
        <w:t>قطاع الحكومة:</w:t>
      </w:r>
      <w:r w:rsidRPr="000A6AB3">
        <w:rPr>
          <w:rFonts w:cs="Simplified Arabic"/>
          <w:color w:val="000000" w:themeColor="text1"/>
          <w:rtl/>
        </w:rPr>
        <w:t xml:space="preserve"> </w:t>
      </w:r>
    </w:p>
    <w:p w:rsidR="002522C6" w:rsidRPr="000A6AB3" w:rsidRDefault="002522C6" w:rsidP="00442EAF">
      <w:pPr>
        <w:pStyle w:val="Header"/>
        <w:tabs>
          <w:tab w:val="clear" w:pos="4153"/>
          <w:tab w:val="clear" w:pos="8306"/>
        </w:tabs>
        <w:ind w:left="-1"/>
        <w:jc w:val="both"/>
        <w:rPr>
          <w:rFonts w:cs="Simplified Arabic"/>
          <w:color w:val="000000" w:themeColor="text1"/>
          <w:sz w:val="24"/>
          <w:szCs w:val="24"/>
          <w:rtl/>
        </w:rPr>
      </w:pPr>
      <w:r w:rsidRPr="000A6AB3">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0A6AB3"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قطاع المؤسسات غير الهادفة للربح والتي تخدم الأسر المعيشية:</w:t>
      </w: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 xml:space="preserve">يتألف هذا القطاع </w:t>
      </w:r>
      <w:r w:rsidRPr="000A6AB3">
        <w:rPr>
          <w:rFonts w:cs="Simplified Arabic" w:hint="cs"/>
          <w:color w:val="000000" w:themeColor="text1"/>
          <w:rtl/>
          <w:lang w:bidi="ar-JO"/>
        </w:rPr>
        <w:t>من</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مؤسسات</w:t>
      </w:r>
      <w:r w:rsidRPr="000A6AB3">
        <w:rPr>
          <w:rFonts w:ascii="Arial" w:hAnsi="Arial" w:cs="Simplified Arabic"/>
          <w:color w:val="000000" w:themeColor="text1"/>
          <w:rtl/>
        </w:rPr>
        <w:t xml:space="preserve"> لا تولد دخ</w:t>
      </w:r>
      <w:r w:rsidR="00E441A7">
        <w:rPr>
          <w:rFonts w:ascii="Arial" w:hAnsi="Arial" w:cs="Simplified Arabic"/>
          <w:color w:val="000000" w:themeColor="text1"/>
          <w:rtl/>
        </w:rPr>
        <w:t>لا أو ربحا للوحدات التي تملكها.</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بحيث</w:t>
      </w:r>
      <w:r w:rsidRPr="000A6AB3">
        <w:rPr>
          <w:rFonts w:ascii="Arial" w:hAnsi="Arial" w:cs="Simplified Arabic"/>
          <w:color w:val="000000" w:themeColor="text1"/>
          <w:rtl/>
        </w:rPr>
        <w:t xml:space="preserve"> يتألف هذا القطاع من جميع المؤسسات المقيمة غير الهادفة </w:t>
      </w:r>
      <w:r w:rsidRPr="000A6AB3">
        <w:rPr>
          <w:rFonts w:ascii="Arial" w:hAnsi="Arial" w:cs="Simplified Arabic" w:hint="eastAsia"/>
          <w:color w:val="000000" w:themeColor="text1"/>
          <w:rtl/>
        </w:rPr>
        <w:t>للربح</w:t>
      </w:r>
      <w:r w:rsidRPr="000A6AB3">
        <w:rPr>
          <w:rFonts w:ascii="Arial" w:hAnsi="Arial" w:cs="Simplified Arabic"/>
          <w:color w:val="000000" w:themeColor="text1"/>
          <w:rtl/>
        </w:rPr>
        <w:t xml:space="preserve"> والتي توفر سلعا وخدمات غير سوقية للأسر المعيشية عدا تلك المؤسسات التي </w:t>
      </w:r>
      <w:r w:rsidRPr="000A6AB3">
        <w:rPr>
          <w:rFonts w:ascii="Arial" w:hAnsi="Arial" w:cs="Simplified Arabic" w:hint="eastAsia"/>
          <w:color w:val="000000" w:themeColor="text1"/>
          <w:rtl/>
        </w:rPr>
        <w:t>تسيطر</w:t>
      </w:r>
      <w:r w:rsidRPr="000A6AB3">
        <w:rPr>
          <w:rFonts w:ascii="Arial" w:hAnsi="Arial" w:cs="Simplified Arabic"/>
          <w:color w:val="000000" w:themeColor="text1"/>
          <w:rtl/>
        </w:rPr>
        <w:t xml:space="preserve"> عليها الحكومة وتمولها بصورة رئيسة.  </w:t>
      </w:r>
      <w:r w:rsidRPr="000A6AB3">
        <w:rPr>
          <w:rFonts w:ascii="Arial" w:hAnsi="Arial" w:cs="Simplified Arabic" w:hint="eastAsia"/>
          <w:color w:val="000000" w:themeColor="text1"/>
          <w:rtl/>
        </w:rPr>
        <w:t>ويمكن</w:t>
      </w:r>
      <w:r w:rsidRPr="000A6AB3">
        <w:rPr>
          <w:rFonts w:ascii="Arial" w:hAnsi="Arial" w:cs="Simplified Arabic"/>
          <w:color w:val="000000" w:themeColor="text1"/>
          <w:rtl/>
        </w:rPr>
        <w:t xml:space="preserve"> تقسيمها </w:t>
      </w:r>
      <w:r w:rsidRPr="000A6AB3">
        <w:rPr>
          <w:rFonts w:ascii="Arial" w:hAnsi="Arial" w:cs="Simplified Arabic" w:hint="eastAsia"/>
          <w:color w:val="000000" w:themeColor="text1"/>
          <w:rtl/>
        </w:rPr>
        <w:t>إلى</w:t>
      </w:r>
      <w:r w:rsidRPr="000A6AB3">
        <w:rPr>
          <w:rFonts w:ascii="Arial" w:hAnsi="Arial" w:cs="Simplified Arabic"/>
          <w:color w:val="000000" w:themeColor="text1"/>
          <w:rtl/>
        </w:rPr>
        <w:t xml:space="preserve"> ثلاث مجموعات: مجموعة تخدم قطاع الأعمال (مثل غرف </w:t>
      </w:r>
      <w:r w:rsidRPr="000A6AB3">
        <w:rPr>
          <w:rFonts w:ascii="Arial" w:hAnsi="Arial" w:cs="Simplified Arabic" w:hint="eastAsia"/>
          <w:color w:val="000000" w:themeColor="text1"/>
          <w:rtl/>
        </w:rPr>
        <w:t>التجارة</w:t>
      </w:r>
      <w:r w:rsidRPr="000A6AB3">
        <w:rPr>
          <w:rFonts w:ascii="Arial" w:hAnsi="Arial" w:cs="Simplified Arabic"/>
          <w:color w:val="000000" w:themeColor="text1"/>
          <w:rtl/>
        </w:rPr>
        <w:t xml:space="preserve"> والصناعة) ومجموعة تشكل جزءا من قطاع الحكومة (كالمستشفيات المملوكة </w:t>
      </w:r>
      <w:r w:rsidRPr="000A6AB3">
        <w:rPr>
          <w:rFonts w:ascii="Arial" w:hAnsi="Arial" w:cs="Simplified Arabic" w:hint="eastAsia"/>
          <w:color w:val="000000" w:themeColor="text1"/>
          <w:rtl/>
        </w:rPr>
        <w:t>للحكومة</w:t>
      </w:r>
      <w:r w:rsidRPr="000A6AB3">
        <w:rPr>
          <w:rFonts w:ascii="Arial" w:hAnsi="Arial" w:cs="Simplified Arabic"/>
          <w:color w:val="000000" w:themeColor="text1"/>
          <w:rtl/>
        </w:rPr>
        <w:t xml:space="preserve">) ومجموعة المؤسسات التي تخدم الأسر المعيشية كالاتحادات العمالية </w:t>
      </w:r>
      <w:r w:rsidRPr="000A6AB3">
        <w:rPr>
          <w:rFonts w:ascii="Arial" w:hAnsi="Arial" w:cs="Simplified Arabic" w:hint="eastAsia"/>
          <w:color w:val="000000" w:themeColor="text1"/>
          <w:rtl/>
        </w:rPr>
        <w:t>والمهنية</w:t>
      </w:r>
      <w:r w:rsidR="007724A8">
        <w:rPr>
          <w:rFonts w:ascii="Arial" w:hAnsi="Arial" w:cs="Simplified Arabic"/>
          <w:color w:val="000000" w:themeColor="text1"/>
          <w:rtl/>
        </w:rPr>
        <w:t xml:space="preserve"> والكنائس</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والجمعيات</w:t>
      </w:r>
      <w:r w:rsidRPr="000A6AB3">
        <w:rPr>
          <w:rFonts w:ascii="Arial" w:hAnsi="Arial" w:cs="Simplified Arabic"/>
          <w:color w:val="000000" w:themeColor="text1"/>
          <w:rtl/>
        </w:rPr>
        <w:t xml:space="preserve"> الخيرية </w:t>
      </w:r>
      <w:r w:rsidRPr="000A6AB3">
        <w:rPr>
          <w:rFonts w:ascii="Arial" w:hAnsi="Arial" w:cs="Simplified Arabic" w:hint="eastAsia"/>
          <w:color w:val="000000" w:themeColor="text1"/>
          <w:rtl/>
        </w:rPr>
        <w:t>ومنظمات</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الإغاثة</w:t>
      </w:r>
      <w:r w:rsidRPr="000A6AB3">
        <w:rPr>
          <w:rFonts w:ascii="Arial" w:hAnsi="Arial" w:cs="Simplified Arabic"/>
          <w:color w:val="000000" w:themeColor="text1"/>
          <w:rtl/>
        </w:rPr>
        <w:t xml:space="preserve"> المملوكة من القطاع الخاص</w:t>
      </w:r>
      <w:r w:rsidRPr="000A6AB3">
        <w:rPr>
          <w:rFonts w:cs="Simplified Arabic" w:hint="cs"/>
          <w:color w:val="000000" w:themeColor="text1"/>
          <w:rtl/>
        </w:rPr>
        <w:t>.</w:t>
      </w:r>
    </w:p>
    <w:p w:rsidR="002522C6" w:rsidRPr="000A6AB3"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الأسر</w:t>
      </w:r>
      <w:r w:rsidRPr="000A6AB3">
        <w:rPr>
          <w:rFonts w:cs="Simplified Arabic" w:hint="cs"/>
          <w:b/>
          <w:bCs/>
          <w:color w:val="000000" w:themeColor="text1"/>
          <w:rtl/>
        </w:rPr>
        <w:t>ة</w:t>
      </w:r>
      <w:r w:rsidRPr="000A6AB3">
        <w:rPr>
          <w:rFonts w:cs="Simplified Arabic"/>
          <w:b/>
          <w:bCs/>
          <w:color w:val="000000" w:themeColor="text1"/>
          <w:rtl/>
        </w:rPr>
        <w:t>:</w:t>
      </w:r>
    </w:p>
    <w:p w:rsidR="002522C6" w:rsidRPr="000A6AB3" w:rsidRDefault="002522C6" w:rsidP="00442EAF">
      <w:pPr>
        <w:numPr>
          <w:ilvl w:val="12"/>
          <w:numId w:val="0"/>
        </w:numPr>
        <w:jc w:val="both"/>
        <w:rPr>
          <w:rFonts w:cs="Simplified Arabic"/>
          <w:color w:val="000000" w:themeColor="text1"/>
          <w:rtl/>
        </w:rPr>
      </w:pPr>
      <w:r w:rsidRPr="000A6AB3">
        <w:rPr>
          <w:rFonts w:cs="Simplified Arabic" w:hint="eastAsia"/>
          <w:color w:val="000000" w:themeColor="text1"/>
          <w:rtl/>
        </w:rPr>
        <w:t>هي فرد</w:t>
      </w:r>
      <w:r w:rsidRPr="000A6AB3">
        <w:rPr>
          <w:rFonts w:cs="Simplified Arabic"/>
          <w:color w:val="000000" w:themeColor="text1"/>
          <w:rtl/>
        </w:rPr>
        <w:t xml:space="preserve"> </w:t>
      </w:r>
      <w:r w:rsidRPr="000A6AB3">
        <w:rPr>
          <w:rFonts w:cs="Simplified Arabic" w:hint="eastAsia"/>
          <w:color w:val="000000" w:themeColor="text1"/>
          <w:rtl/>
        </w:rPr>
        <w:t>أو</w:t>
      </w:r>
      <w:r w:rsidRPr="000A6AB3">
        <w:rPr>
          <w:rFonts w:cs="Simplified Arabic"/>
          <w:color w:val="000000" w:themeColor="text1"/>
          <w:rtl/>
        </w:rPr>
        <w:t xml:space="preserve"> مجموعة </w:t>
      </w:r>
      <w:r w:rsidRPr="000A6AB3">
        <w:rPr>
          <w:rFonts w:cs="Simplified Arabic" w:hint="cs"/>
          <w:color w:val="000000" w:themeColor="text1"/>
          <w:rtl/>
        </w:rPr>
        <w:t>أفراد</w:t>
      </w:r>
      <w:r w:rsidRPr="000A6AB3">
        <w:rPr>
          <w:rFonts w:cs="Simplified Arabic"/>
          <w:color w:val="000000" w:themeColor="text1"/>
          <w:rtl/>
        </w:rPr>
        <w:t xml:space="preserve"> يعيشون في نفس الوحدة السكنية ويتناولون الطعام معاً ويشتركون </w:t>
      </w:r>
      <w:r w:rsidRPr="000A6AB3">
        <w:rPr>
          <w:rFonts w:cs="Simplified Arabic" w:hint="eastAsia"/>
          <w:color w:val="000000" w:themeColor="text1"/>
          <w:rtl/>
        </w:rPr>
        <w:t>في</w:t>
      </w:r>
      <w:r w:rsidRPr="000A6AB3">
        <w:rPr>
          <w:rFonts w:cs="Simplified Arabic"/>
          <w:color w:val="000000" w:themeColor="text1"/>
          <w:rtl/>
        </w:rPr>
        <w:t xml:space="preserve"> توفير احتياجاتهم المعيشية وقد تربطهم علاقة  </w:t>
      </w:r>
      <w:r w:rsidRPr="000A6AB3">
        <w:rPr>
          <w:rFonts w:cs="Simplified Arabic" w:hint="eastAsia"/>
          <w:color w:val="000000" w:themeColor="text1"/>
          <w:rtl/>
        </w:rPr>
        <w:t>قرابة</w:t>
      </w:r>
      <w:r w:rsidRPr="000A6AB3">
        <w:rPr>
          <w:rFonts w:cs="Simplified Arabic"/>
          <w:color w:val="000000" w:themeColor="text1"/>
          <w:rtl/>
        </w:rPr>
        <w:t xml:space="preserve"> ليشكلوا عائلة، أو لا تربطهم هذه العلاقة</w:t>
      </w:r>
      <w:r w:rsidRPr="000A6AB3">
        <w:rPr>
          <w:rFonts w:cs="Simplified Arabic" w:hint="cs"/>
          <w:color w:val="000000" w:themeColor="text1"/>
          <w:rtl/>
        </w:rPr>
        <w:t>.</w:t>
      </w:r>
    </w:p>
    <w:p w:rsidR="002522C6" w:rsidRPr="00CD6997"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الإقامة:</w:t>
      </w:r>
      <w:r w:rsidRPr="000A6AB3">
        <w:rPr>
          <w:rFonts w:cs="Simplified Arabic" w:hint="cs"/>
          <w:color w:val="000000" w:themeColor="text1"/>
          <w:rtl/>
        </w:rPr>
        <w:t xml:space="preserve"> </w:t>
      </w: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w:t>
      </w:r>
      <w:r w:rsidR="007724A8">
        <w:rPr>
          <w:rFonts w:cs="Simplified Arabic"/>
          <w:color w:val="000000" w:themeColor="text1"/>
          <w:rtl/>
        </w:rPr>
        <w:t xml:space="preserve">اهتمامهم الاقتصادي.  وهذا يعني </w:t>
      </w:r>
      <w:r w:rsidR="007724A8">
        <w:rPr>
          <w:rFonts w:cs="Simplified Arabic" w:hint="cs"/>
          <w:color w:val="000000" w:themeColor="text1"/>
          <w:rtl/>
        </w:rPr>
        <w:t>أ</w:t>
      </w:r>
      <w:r w:rsidRPr="000A6AB3">
        <w:rPr>
          <w:rFonts w:cs="Simplified Arabic"/>
          <w:color w:val="000000" w:themeColor="text1"/>
          <w:rtl/>
        </w:rPr>
        <w:t xml:space="preserve">نهم سيقيمون في ذلك الاقتصاد بجزء هام من أنشطتهم الاقتصادية ويمكثون لفترة طويلة.  وبهذا فإن مفهوم الإقامة </w:t>
      </w:r>
      <w:r w:rsidR="007724A8">
        <w:rPr>
          <w:rFonts w:cs="Simplified Arabic" w:hint="cs"/>
          <w:color w:val="000000" w:themeColor="text1"/>
          <w:rtl/>
        </w:rPr>
        <w:t xml:space="preserve">تعرف </w:t>
      </w:r>
      <w:r w:rsidRPr="000A6AB3">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2522C6" w:rsidRPr="000A6AB3" w:rsidRDefault="002522C6" w:rsidP="002522C6">
      <w:pPr>
        <w:numPr>
          <w:ilvl w:val="12"/>
          <w:numId w:val="0"/>
        </w:numPr>
        <w:jc w:val="both"/>
        <w:rPr>
          <w:rFonts w:cs="Simplified Arabic"/>
          <w:color w:val="000000" w:themeColor="text1"/>
          <w:sz w:val="16"/>
          <w:szCs w:val="16"/>
          <w:rtl/>
        </w:rPr>
      </w:pP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وبالنسبة للأفراد، فإن المعيار الرئيسي لتحديد مركز الاهتمام الاقتصادي هو قاعدة</w:t>
      </w:r>
      <w:r w:rsidR="0065701A">
        <w:rPr>
          <w:rFonts w:cs="Simplified Arabic"/>
          <w:color w:val="000000" w:themeColor="text1"/>
          <w:rtl/>
        </w:rPr>
        <w:t xml:space="preserve"> "السنة الواحدة":  فإذا ما بقي </w:t>
      </w:r>
      <w:r w:rsidR="0065701A">
        <w:rPr>
          <w:rFonts w:cs="Simplified Arabic" w:hint="cs"/>
          <w:color w:val="000000" w:themeColor="text1"/>
          <w:rtl/>
        </w:rPr>
        <w:t>فرد</w:t>
      </w:r>
      <w:r w:rsidRPr="000A6AB3">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فيه، بل مقيمون في بلدهم الأصلي بغض النظر عن مدة تواجدهم.</w:t>
      </w:r>
    </w:p>
    <w:p w:rsidR="002522C6" w:rsidRPr="000A6AB3" w:rsidRDefault="002522C6" w:rsidP="002522C6">
      <w:pPr>
        <w:numPr>
          <w:ilvl w:val="12"/>
          <w:numId w:val="0"/>
        </w:numPr>
        <w:jc w:val="both"/>
        <w:rPr>
          <w:rFonts w:cs="Simplified Arabic"/>
          <w:color w:val="000000" w:themeColor="text1"/>
          <w:sz w:val="16"/>
          <w:szCs w:val="16"/>
          <w:rtl/>
        </w:rPr>
      </w:pPr>
    </w:p>
    <w:p w:rsidR="002522C6" w:rsidRPr="000A6AB3" w:rsidRDefault="002522C6" w:rsidP="009C39F5">
      <w:pPr>
        <w:numPr>
          <w:ilvl w:val="12"/>
          <w:numId w:val="0"/>
        </w:numPr>
        <w:jc w:val="both"/>
        <w:rPr>
          <w:rFonts w:cs="Simplified Arabic"/>
          <w:color w:val="000000" w:themeColor="text1"/>
          <w:rtl/>
        </w:rPr>
      </w:pPr>
      <w:r w:rsidRPr="000A6AB3">
        <w:rPr>
          <w:rFonts w:cs="Simplified Arabic"/>
          <w:color w:val="000000" w:themeColor="text1"/>
          <w:rtl/>
        </w:rPr>
        <w:lastRenderedPageBreak/>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Pr>
          <w:rFonts w:cs="Simplified Arabic"/>
          <w:color w:val="000000" w:themeColor="text1"/>
          <w:rtl/>
        </w:rPr>
        <w:t>ن هناك النية للبقاء لفترة طويلة</w:t>
      </w:r>
      <w:r w:rsidR="005020B3">
        <w:rPr>
          <w:rFonts w:cs="Simplified Arabic" w:hint="cs"/>
          <w:color w:val="000000" w:themeColor="text1"/>
          <w:rtl/>
        </w:rPr>
        <w:t>.</w:t>
      </w:r>
      <w:r w:rsidRPr="000A6AB3">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ما لفترة محددة من الزمن، </w:t>
      </w:r>
      <w:r w:rsidR="005020B3">
        <w:rPr>
          <w:rFonts w:cs="Simplified Arabic" w:hint="cs"/>
          <w:color w:val="000000" w:themeColor="text1"/>
          <w:rtl/>
        </w:rPr>
        <w:t>وكذلك</w:t>
      </w:r>
      <w:r w:rsidRPr="000A6AB3">
        <w:rPr>
          <w:rFonts w:cs="Simplified Arabic"/>
          <w:color w:val="000000" w:themeColor="text1"/>
          <w:rtl/>
        </w:rPr>
        <w:t xml:space="preserve"> بعض شركات المقاولات التي تقوم بالالتزام التعاقدي لإنجاز مشروع محدد دون توفر النية لتمديد الإقامة بعد إنجاز هذا الالتزام،</w:t>
      </w:r>
      <w:r w:rsidRPr="000A6AB3">
        <w:rPr>
          <w:rFonts w:cs="Simplified Arabic"/>
          <w:b/>
          <w:bCs/>
          <w:color w:val="000000" w:themeColor="text1"/>
          <w:rtl/>
        </w:rPr>
        <w:t xml:space="preserve"> </w:t>
      </w:r>
      <w:r w:rsidRPr="000A6AB3">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0A6AB3" w:rsidRDefault="002522C6" w:rsidP="002522C6">
      <w:pPr>
        <w:numPr>
          <w:ilvl w:val="12"/>
          <w:numId w:val="0"/>
        </w:numPr>
        <w:jc w:val="both"/>
        <w:rPr>
          <w:rFonts w:ascii="Arial" w:hAnsi="Arial"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ascii="Arial" w:hAnsi="Arial" w:cs="Simplified Arabic"/>
          <w:b/>
          <w:bCs/>
          <w:color w:val="000000" w:themeColor="text1"/>
          <w:rtl/>
        </w:rPr>
        <w:t>الرعاية الصحية الأولية:</w:t>
      </w:r>
      <w:r w:rsidRPr="000A6AB3">
        <w:rPr>
          <w:rFonts w:cs="Simplified Arabic"/>
          <w:color w:val="000000" w:themeColor="text1"/>
          <w:rtl/>
        </w:rPr>
        <w:t xml:space="preserve">   </w:t>
      </w:r>
    </w:p>
    <w:p w:rsidR="002522C6" w:rsidRPr="000A6AB3" w:rsidRDefault="002522C6" w:rsidP="009C39F5">
      <w:pPr>
        <w:jc w:val="lowKashida"/>
        <w:textAlignment w:val="top"/>
        <w:rPr>
          <w:rFonts w:cs="Simplified Arabic"/>
          <w:color w:val="000000" w:themeColor="text1"/>
          <w:rtl/>
        </w:rPr>
      </w:pPr>
      <w:r w:rsidRPr="000A6AB3">
        <w:rPr>
          <w:rFonts w:cs="Simplified Arabic" w:hint="cs"/>
          <w:color w:val="000000" w:themeColor="text1"/>
          <w:rtl/>
        </w:rPr>
        <w:t xml:space="preserve">هي </w:t>
      </w:r>
      <w:r w:rsidRPr="000A6AB3">
        <w:rPr>
          <w:rFonts w:cs="Simplified Arabic" w:hint="eastAsia"/>
          <w:color w:val="000000" w:themeColor="text1"/>
          <w:rtl/>
        </w:rPr>
        <w:t>الفحص</w:t>
      </w:r>
      <w:r w:rsidRPr="000A6AB3">
        <w:rPr>
          <w:rFonts w:cs="Simplified Arabic"/>
          <w:color w:val="000000" w:themeColor="text1"/>
          <w:rtl/>
        </w:rPr>
        <w:t xml:space="preserve"> </w:t>
      </w:r>
      <w:r w:rsidRPr="000A6AB3">
        <w:rPr>
          <w:rFonts w:cs="Simplified Arabic" w:hint="eastAsia"/>
          <w:color w:val="000000" w:themeColor="text1"/>
          <w:rtl/>
        </w:rPr>
        <w:t>الأولي</w:t>
      </w:r>
      <w:r w:rsidRPr="000A6AB3">
        <w:rPr>
          <w:rFonts w:cs="Simplified Arabic"/>
          <w:color w:val="000000" w:themeColor="text1"/>
          <w:rtl/>
        </w:rPr>
        <w:t xml:space="preserve"> والرعاية الصحية الشاملة المتواصلة بما فيها التشخيص والعلاج الأولي</w:t>
      </w:r>
      <w:r w:rsidR="0029465C">
        <w:rPr>
          <w:rFonts w:cs="Simplified Arabic" w:hint="cs"/>
          <w:color w:val="000000" w:themeColor="text1"/>
          <w:rtl/>
        </w:rPr>
        <w:t xml:space="preserve"> و</w:t>
      </w:r>
      <w:r w:rsidRPr="000A6AB3">
        <w:rPr>
          <w:rFonts w:cs="Simplified Arabic" w:hint="eastAsia"/>
          <w:color w:val="000000" w:themeColor="text1"/>
          <w:rtl/>
        </w:rPr>
        <w:t>الإشراف</w:t>
      </w:r>
      <w:r w:rsidRPr="000A6AB3">
        <w:rPr>
          <w:rFonts w:cs="Simplified Arabic"/>
          <w:color w:val="000000" w:themeColor="text1"/>
          <w:rtl/>
        </w:rPr>
        <w:t xml:space="preserve"> الصحي و</w:t>
      </w:r>
      <w:r w:rsidRPr="000A6AB3">
        <w:rPr>
          <w:rFonts w:cs="Simplified Arabic" w:hint="cs"/>
          <w:color w:val="000000" w:themeColor="text1"/>
          <w:rtl/>
        </w:rPr>
        <w:t>إ</w:t>
      </w:r>
      <w:r w:rsidRPr="000A6AB3">
        <w:rPr>
          <w:rFonts w:cs="Simplified Arabic"/>
          <w:color w:val="000000" w:themeColor="text1"/>
          <w:rtl/>
        </w:rPr>
        <w:t xml:space="preserve">دارة الخدمات الصحية الوقائية والحالات المزمنة، ولا يتطلب </w:t>
      </w:r>
      <w:r w:rsidRPr="000A6AB3">
        <w:rPr>
          <w:rFonts w:cs="Simplified Arabic" w:hint="eastAsia"/>
          <w:color w:val="000000" w:themeColor="text1"/>
          <w:rtl/>
        </w:rPr>
        <w:t>توفير</w:t>
      </w:r>
      <w:r w:rsidRPr="000A6AB3">
        <w:rPr>
          <w:rFonts w:cs="Simplified Arabic"/>
          <w:color w:val="000000" w:themeColor="text1"/>
          <w:rtl/>
        </w:rPr>
        <w:t xml:space="preserve"> الرعاية الصحية الأولية معدات وأجهزة متطورة أو مصادر متخصصة.</w:t>
      </w:r>
    </w:p>
    <w:p w:rsidR="002522C6" w:rsidRPr="000A6AB3"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الرعاية الصحية الثانوية:</w:t>
      </w:r>
    </w:p>
    <w:p w:rsidR="002522C6" w:rsidRPr="000A6AB3"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0A6AB3">
        <w:rPr>
          <w:rFonts w:ascii="Arial" w:hAnsi="Arial" w:cs="Simplified Arabic" w:hint="cs"/>
          <w:b w:val="0"/>
          <w:bCs w:val="0"/>
          <w:color w:val="000000" w:themeColor="text1"/>
          <w:rtl/>
        </w:rPr>
        <w:t xml:space="preserve">هي العلاج من قبل </w:t>
      </w:r>
      <w:r w:rsidR="0029465C">
        <w:rPr>
          <w:rFonts w:ascii="Arial" w:hAnsi="Arial" w:cs="Simplified Arabic" w:hint="cs"/>
          <w:b w:val="0"/>
          <w:bCs w:val="0"/>
          <w:color w:val="000000" w:themeColor="text1"/>
          <w:rtl/>
        </w:rPr>
        <w:t>اختصاصي</w:t>
      </w:r>
      <w:r w:rsidRPr="000A6AB3">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0A6AB3" w:rsidRDefault="002522C6" w:rsidP="002522C6">
      <w:pPr>
        <w:jc w:val="both"/>
        <w:rPr>
          <w:rFonts w:cs="Simplified Arabic"/>
          <w:b/>
          <w:bCs/>
          <w:color w:val="000000" w:themeColor="text1"/>
          <w:sz w:val="16"/>
          <w:szCs w:val="16"/>
          <w:rtl/>
        </w:rPr>
      </w:pPr>
    </w:p>
    <w:p w:rsidR="002522C6" w:rsidRPr="000A6AB3" w:rsidRDefault="002522C6" w:rsidP="002522C6">
      <w:pPr>
        <w:jc w:val="lowKashida"/>
        <w:rPr>
          <w:rFonts w:cs="Simplified Arabic"/>
          <w:b/>
          <w:bCs/>
          <w:color w:val="000000" w:themeColor="text1"/>
          <w:rtl/>
        </w:rPr>
      </w:pPr>
      <w:r w:rsidRPr="000A6AB3">
        <w:rPr>
          <w:rFonts w:cs="Simplified Arabic" w:hint="cs"/>
          <w:b/>
          <w:bCs/>
          <w:color w:val="000000" w:themeColor="text1"/>
          <w:rtl/>
        </w:rPr>
        <w:t>الرعاية الصحية الثالثية:</w:t>
      </w:r>
    </w:p>
    <w:p w:rsidR="002522C6" w:rsidRPr="000A6AB3" w:rsidRDefault="002522C6" w:rsidP="009C39F5">
      <w:pPr>
        <w:jc w:val="lowKashida"/>
        <w:rPr>
          <w:rFonts w:cs="Simplified Arabic"/>
          <w:color w:val="000000" w:themeColor="text1"/>
          <w:rtl/>
        </w:rPr>
      </w:pPr>
      <w:r w:rsidRPr="000A6AB3">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Pr>
          <w:rFonts w:cs="Simplified Arabic" w:hint="cs"/>
          <w:color w:val="000000" w:themeColor="text1"/>
          <w:rtl/>
        </w:rPr>
        <w:t>الرعاية</w:t>
      </w:r>
      <w:r w:rsidRPr="000A6AB3">
        <w:rPr>
          <w:rFonts w:cs="Simplified Arabic" w:hint="cs"/>
          <w:color w:val="000000" w:themeColor="text1"/>
          <w:rtl/>
        </w:rPr>
        <w:t xml:space="preserve"> الطبية الثانوية وتقدم في مركز لديه مرافق للفحوصات والعلاج المتخصص.</w:t>
      </w:r>
    </w:p>
    <w:p w:rsidR="002522C6" w:rsidRPr="000A6AB3" w:rsidRDefault="002522C6" w:rsidP="002522C6">
      <w:pPr>
        <w:jc w:val="both"/>
        <w:rPr>
          <w:rFonts w:cs="Simplified Arabic"/>
          <w:b/>
          <w:bCs/>
          <w:color w:val="000000" w:themeColor="text1"/>
          <w:sz w:val="16"/>
          <w:szCs w:val="16"/>
          <w:rtl/>
        </w:rPr>
      </w:pPr>
    </w:p>
    <w:p w:rsidR="002522C6" w:rsidRPr="000A6AB3" w:rsidRDefault="002522C6" w:rsidP="002522C6">
      <w:pPr>
        <w:jc w:val="lowKashida"/>
        <w:rPr>
          <w:rFonts w:cs="Simplified Arabic"/>
          <w:color w:val="000000" w:themeColor="text1"/>
          <w:rtl/>
        </w:rPr>
      </w:pPr>
      <w:r w:rsidRPr="000A6AB3">
        <w:rPr>
          <w:rFonts w:cs="Simplified Arabic" w:hint="cs"/>
          <w:b/>
          <w:bCs/>
          <w:color w:val="000000" w:themeColor="text1"/>
          <w:rtl/>
        </w:rPr>
        <w:t>مراكز التأهيل:</w:t>
      </w:r>
    </w:p>
    <w:p w:rsidR="002522C6" w:rsidRPr="000A6AB3" w:rsidRDefault="002522C6" w:rsidP="009C39F5">
      <w:pPr>
        <w:jc w:val="lowKashida"/>
        <w:rPr>
          <w:rFonts w:cs="Simplified Arabic"/>
          <w:color w:val="000000" w:themeColor="text1"/>
          <w:rtl/>
        </w:rPr>
      </w:pPr>
      <w:r w:rsidRPr="000A6AB3">
        <w:rPr>
          <w:rFonts w:cs="Simplified Arabic" w:hint="cs"/>
          <w:color w:val="000000" w:themeColor="text1"/>
          <w:rtl/>
        </w:rPr>
        <w:t>هي المرافق التي تقدم العلاج والتدريب بهدف التأهيل. وهي المراكز التي تقدم العلاج الوظيفي، العلاج الحركي، العلاج المهني، وتدريبات خاصة كعلاج النطق لإستشفاء من الإصابة أو المرض إلى الحد الطبيعي الممكن.</w:t>
      </w:r>
      <w:r w:rsidRPr="000A6AB3">
        <w:rPr>
          <w:rFonts w:cs="Simplified Arabic"/>
          <w:color w:val="000000" w:themeColor="text1"/>
        </w:rPr>
        <w:t xml:space="preserve"> </w:t>
      </w:r>
      <w:r w:rsidRPr="000A6AB3">
        <w:rPr>
          <w:rFonts w:cs="Simplified Arabic" w:hint="cs"/>
          <w:color w:val="000000" w:themeColor="text1"/>
          <w:rtl/>
        </w:rPr>
        <w:t xml:space="preserve"> </w:t>
      </w:r>
    </w:p>
    <w:p w:rsidR="002522C6" w:rsidRPr="000A6AB3"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التأمين الصحي:</w:t>
      </w:r>
      <w:r w:rsidRPr="000A6AB3">
        <w:rPr>
          <w:rFonts w:cs="Simplified Arabic"/>
          <w:color w:val="000000" w:themeColor="text1"/>
          <w:rtl/>
        </w:rPr>
        <w:t xml:space="preserve"> </w:t>
      </w:r>
    </w:p>
    <w:p w:rsidR="002522C6" w:rsidRPr="000A6AB3" w:rsidRDefault="002522C6" w:rsidP="009C39F5">
      <w:pPr>
        <w:numPr>
          <w:ilvl w:val="12"/>
          <w:numId w:val="0"/>
        </w:numPr>
        <w:jc w:val="both"/>
        <w:rPr>
          <w:rFonts w:cs="Simplified Arabic"/>
          <w:color w:val="000000" w:themeColor="text1"/>
          <w:sz w:val="18"/>
          <w:szCs w:val="18"/>
          <w:rtl/>
        </w:rPr>
      </w:pPr>
      <w:r w:rsidRPr="000A6AB3">
        <w:rPr>
          <w:rFonts w:cs="Simplified Arabic" w:hint="eastAsia"/>
          <w:color w:val="000000" w:themeColor="text1"/>
          <w:rtl/>
        </w:rPr>
        <w:t>هو</w:t>
      </w:r>
      <w:r w:rsidRPr="000A6AB3">
        <w:rPr>
          <w:rFonts w:cs="Simplified Arabic"/>
          <w:color w:val="000000" w:themeColor="text1"/>
          <w:rtl/>
        </w:rPr>
        <w:t xml:space="preserve"> </w:t>
      </w:r>
      <w:r w:rsidRPr="000A6AB3">
        <w:rPr>
          <w:rFonts w:cs="Simplified Arabic" w:hint="eastAsia"/>
          <w:color w:val="000000" w:themeColor="text1"/>
          <w:rtl/>
        </w:rPr>
        <w:t>تعويض</w:t>
      </w:r>
      <w:r w:rsidRPr="000A6AB3">
        <w:rPr>
          <w:rFonts w:cs="Simplified Arabic"/>
          <w:color w:val="000000" w:themeColor="text1"/>
          <w:rtl/>
        </w:rPr>
        <w:t xml:space="preserve"> عن خسارة مادية ترتبط بتغطية التكاليف المتعلقة بمشكلة صحية ما وعلاجها</w:t>
      </w:r>
      <w:r w:rsidR="00FD3D41">
        <w:rPr>
          <w:rFonts w:cs="Simplified Arabic" w:hint="cs"/>
          <w:color w:val="000000" w:themeColor="text1"/>
          <w:rtl/>
        </w:rPr>
        <w:t xml:space="preserve">. </w:t>
      </w:r>
      <w:r w:rsidRPr="000A6AB3">
        <w:rPr>
          <w:rFonts w:cs="Simplified Arabic" w:hint="cs"/>
          <w:color w:val="000000" w:themeColor="text1"/>
          <w:rtl/>
        </w:rPr>
        <w:t xml:space="preserve"> </w:t>
      </w:r>
      <w:r w:rsidR="00EB0051">
        <w:rPr>
          <w:rFonts w:cs="Simplified Arabic" w:hint="cs"/>
          <w:color w:val="000000" w:themeColor="text1"/>
          <w:rtl/>
        </w:rPr>
        <w:t>و</w:t>
      </w:r>
      <w:r w:rsidRPr="000A6AB3">
        <w:rPr>
          <w:rFonts w:cs="Simplified Arabic" w:hint="cs"/>
          <w:color w:val="000000" w:themeColor="text1"/>
          <w:rtl/>
        </w:rPr>
        <w:t xml:space="preserve">هو عقد ما بين المؤمن </w:t>
      </w:r>
      <w:r w:rsidR="00EB0051">
        <w:rPr>
          <w:rFonts w:cs="Simplified Arabic" w:hint="cs"/>
          <w:color w:val="000000" w:themeColor="text1"/>
          <w:rtl/>
        </w:rPr>
        <w:t xml:space="preserve">     و</w:t>
      </w:r>
      <w:r w:rsidRPr="000A6AB3">
        <w:rPr>
          <w:rFonts w:cs="Simplified Arabic" w:hint="cs"/>
          <w:color w:val="000000" w:themeColor="text1"/>
          <w:rtl/>
        </w:rPr>
        <w:t>المؤمن عليه يتعلق</w:t>
      </w:r>
      <w:r w:rsidRPr="000A6AB3">
        <w:rPr>
          <w:rFonts w:cs="Simplified Arabic"/>
          <w:color w:val="000000" w:themeColor="text1"/>
          <w:rtl/>
        </w:rPr>
        <w:t xml:space="preserve"> بتغطية التكاليف المتعلقة بمشكلة صحية ما وعلاجها.</w:t>
      </w:r>
      <w:r w:rsidRPr="000A6AB3">
        <w:rPr>
          <w:rFonts w:cs="Simplified Arabic" w:hint="cs"/>
          <w:color w:val="000000" w:themeColor="text1"/>
          <w:rtl/>
        </w:rPr>
        <w:t xml:space="preserve"> </w:t>
      </w:r>
    </w:p>
    <w:p w:rsidR="002522C6" w:rsidRPr="000A6AB3" w:rsidRDefault="002522C6" w:rsidP="009C39F5">
      <w:pPr>
        <w:numPr>
          <w:ilvl w:val="12"/>
          <w:numId w:val="0"/>
        </w:numPr>
        <w:jc w:val="both"/>
        <w:rPr>
          <w:rFonts w:cs="Simplified Arabic"/>
          <w:b/>
          <w:bCs/>
          <w:color w:val="000000" w:themeColor="text1"/>
          <w:sz w:val="16"/>
          <w:szCs w:val="16"/>
          <w:rtl/>
        </w:rPr>
      </w:pPr>
    </w:p>
    <w:p w:rsidR="002522C6" w:rsidRPr="000A6AB3" w:rsidRDefault="002522C6" w:rsidP="009C39F5">
      <w:pPr>
        <w:numPr>
          <w:ilvl w:val="12"/>
          <w:numId w:val="0"/>
        </w:numPr>
        <w:jc w:val="both"/>
        <w:rPr>
          <w:rFonts w:cs="Simplified Arabic"/>
          <w:color w:val="000000" w:themeColor="text1"/>
          <w:rtl/>
        </w:rPr>
      </w:pPr>
      <w:r w:rsidRPr="000A6AB3">
        <w:rPr>
          <w:rFonts w:cs="Simplified Arabic"/>
          <w:b/>
          <w:bCs/>
          <w:color w:val="000000" w:themeColor="text1"/>
          <w:rtl/>
        </w:rPr>
        <w:t xml:space="preserve">بالاعتماد على تصنيفات </w:t>
      </w:r>
      <w:r w:rsidRPr="000A6AB3">
        <w:rPr>
          <w:rFonts w:cs="Simplified Arabic"/>
          <w:color w:val="000000" w:themeColor="text1"/>
          <w:rtl/>
        </w:rPr>
        <w:t xml:space="preserve">منظمة </w:t>
      </w:r>
      <w:r w:rsidRPr="000A6AB3">
        <w:rPr>
          <w:rFonts w:cs="Simplified Arabic" w:hint="cs"/>
          <w:color w:val="000000" w:themeColor="text1"/>
          <w:rtl/>
        </w:rPr>
        <w:t>الصحة العالمية</w:t>
      </w:r>
      <w:r w:rsidRPr="000A6AB3">
        <w:rPr>
          <w:rFonts w:cs="Simplified Arabic"/>
          <w:color w:val="000000" w:themeColor="text1"/>
          <w:rtl/>
        </w:rPr>
        <w:t xml:space="preserve"> والواردة بدليل نظام الحسابات الصحية</w:t>
      </w:r>
      <w:r w:rsidR="00EB0051">
        <w:rPr>
          <w:rFonts w:cs="Simplified Arabic" w:hint="cs"/>
          <w:color w:val="000000" w:themeColor="text1"/>
          <w:rtl/>
        </w:rPr>
        <w:t xml:space="preserve"> الموحد</w:t>
      </w:r>
      <w:r w:rsidRPr="000A6AB3">
        <w:rPr>
          <w:rFonts w:cs="Simplified Arabic" w:hint="cs"/>
          <w:color w:val="000000" w:themeColor="text1"/>
          <w:rtl/>
        </w:rPr>
        <w:t xml:space="preserve"> 2011</w:t>
      </w:r>
      <w:r w:rsidRPr="000A6AB3">
        <w:rPr>
          <w:rFonts w:cs="Simplified Arabic"/>
          <w:color w:val="000000" w:themeColor="text1"/>
          <w:rtl/>
        </w:rPr>
        <w:t>، فقد قسمت التعريفات الخاصة بالتصنيفات الصحية الواردة أدناه حسب (</w:t>
      </w:r>
      <w:r w:rsidRPr="000A6AB3">
        <w:rPr>
          <w:rFonts w:cs="Simplified Arabic" w:hint="cs"/>
          <w:color w:val="000000" w:themeColor="text1"/>
          <w:rtl/>
        </w:rPr>
        <w:t xml:space="preserve">نظم التمويل، عملاء التمويل، </w:t>
      </w:r>
      <w:r w:rsidRPr="000A6AB3">
        <w:rPr>
          <w:rFonts w:cs="Simplified Arabic"/>
          <w:color w:val="000000" w:themeColor="text1"/>
          <w:rtl/>
        </w:rPr>
        <w:t xml:space="preserve">وظائف الرعاية الصحية، مزودي الخدمات الصحية إضافة إلى </w:t>
      </w:r>
      <w:r w:rsidRPr="000A6AB3">
        <w:rPr>
          <w:rFonts w:cs="Simplified Arabic" w:hint="cs"/>
          <w:color w:val="000000" w:themeColor="text1"/>
          <w:rtl/>
        </w:rPr>
        <w:t>عوائد تمويل الرعاية الصحية</w:t>
      </w:r>
      <w:r w:rsidRPr="000A6AB3">
        <w:rPr>
          <w:rFonts w:cs="Simplified Arabic"/>
          <w:color w:val="000000" w:themeColor="text1"/>
          <w:rtl/>
        </w:rPr>
        <w:t>).</w:t>
      </w:r>
    </w:p>
    <w:p w:rsidR="002522C6" w:rsidRPr="00CD6997" w:rsidRDefault="002522C6" w:rsidP="002522C6">
      <w:pPr>
        <w:numPr>
          <w:ilvl w:val="12"/>
          <w:numId w:val="0"/>
        </w:numPr>
        <w:jc w:val="both"/>
        <w:rPr>
          <w:rFonts w:cs="Simplified Arabic"/>
          <w:color w:val="000000" w:themeColor="text1"/>
          <w:sz w:val="16"/>
          <w:szCs w:val="16"/>
          <w:rtl/>
        </w:rPr>
      </w:pPr>
    </w:p>
    <w:p w:rsidR="002522C6" w:rsidRDefault="00E0197A" w:rsidP="0028087E">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2.1.1</w:t>
      </w:r>
      <w:r w:rsidR="002522C6" w:rsidRPr="000A6AB3">
        <w:rPr>
          <w:rFonts w:ascii="Simplified Arabic" w:hAnsi="Simplified Arabic" w:cs="Simplified Arabic" w:hint="cs"/>
          <w:b/>
          <w:bCs/>
          <w:color w:val="000000" w:themeColor="text1"/>
          <w:rtl/>
        </w:rPr>
        <w:t xml:space="preserve"> نظم التمويل الصحي</w:t>
      </w:r>
    </w:p>
    <w:p w:rsidR="0028087E" w:rsidRPr="0028087E"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0A6AB3" w:rsidRDefault="002522C6" w:rsidP="0028087E">
      <w:pPr>
        <w:bidi w:val="0"/>
        <w:jc w:val="right"/>
        <w:rPr>
          <w:rFonts w:ascii="Simplified Arabic" w:hAnsi="Simplified Arabic" w:cs="Simplified Arabic"/>
          <w:b/>
          <w:bCs/>
          <w:color w:val="000000" w:themeColor="text1"/>
          <w:rtl/>
        </w:rPr>
      </w:pPr>
      <w:r w:rsidRPr="000A6AB3">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0A6AB3">
        <w:rPr>
          <w:rFonts w:ascii="Simplified Arabic" w:hAnsi="Simplified Arabic" w:cs="Simplified Arabic" w:hint="cs"/>
          <w:b/>
          <w:bCs/>
          <w:color w:val="000000" w:themeColor="text1"/>
          <w:rtl/>
        </w:rPr>
        <w:t>:</w:t>
      </w:r>
    </w:p>
    <w:p w:rsidR="002522C6" w:rsidRPr="00CD6997" w:rsidRDefault="002522C6" w:rsidP="009C39F5">
      <w:pPr>
        <w:autoSpaceDE w:val="0"/>
        <w:autoSpaceDN w:val="0"/>
        <w:adjustRightInd w:val="0"/>
        <w:jc w:val="both"/>
        <w:rPr>
          <w:rFonts w:ascii="Simplified Arabic" w:hAnsi="Simplified Arabic" w:cs="Simplified Arabic"/>
          <w:color w:val="000000" w:themeColor="text1"/>
          <w:rtl/>
        </w:rPr>
      </w:pPr>
      <w:r w:rsidRPr="00CD6997">
        <w:rPr>
          <w:rFonts w:ascii="Simplified Arabic" w:hAnsi="Simplified Arabic" w:cs="Simplified Arabic"/>
          <w:color w:val="000000" w:themeColor="text1"/>
          <w:rtl/>
        </w:rPr>
        <w:t>تضم</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هذه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الفئة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جميع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المشروعات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تهدف</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إلى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ضمان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الحصول</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الرعاية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 الأساسية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للمجتمع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بأسره،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لجزء</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كبير</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منه،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الأقل</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لبعض</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المجموعات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سريعة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التأثر</w:t>
      </w:r>
      <w:r w:rsidRPr="00CD6997">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CD6997">
        <w:rPr>
          <w:rFonts w:ascii="Simplified Arabic" w:hAnsi="Simplified Arabic" w:cs="Simplified Arabic"/>
          <w:color w:val="000000" w:themeColor="text1"/>
          <w:rtl/>
        </w:rPr>
        <w:t xml:space="preserve"> بما</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فيها</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المشروعات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الحكومية،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والتأمين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الاجتماعي،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lastRenderedPageBreak/>
        <w:t>والتأمين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الخصوصي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الإلزامي، وحسابات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المدخرات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الطبية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الإلزامية</w:t>
      </w:r>
      <w:r w:rsidRPr="00CD6997">
        <w:rPr>
          <w:rFonts w:ascii="Simplified Arabic" w:hAnsi="Simplified Arabic" w:cs="Simplified Arabic"/>
          <w:color w:val="000000" w:themeColor="text1"/>
        </w:rPr>
        <w:t>.</w:t>
      </w:r>
      <w:r w:rsidRPr="00CD6997">
        <w:rPr>
          <w:rFonts w:ascii="Simplified Arabic" w:hAnsi="Simplified Arabic" w:cs="Simplified Arabic"/>
          <w:color w:val="000000" w:themeColor="text1"/>
          <w:rtl/>
        </w:rPr>
        <w:t xml:space="preserve"> والسبب</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المنطقي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الرئيسي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للمداخلة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الحكومية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في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النظم</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هو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ضمان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الحصول 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الرعاية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الأساسية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للمجتمع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 xml:space="preserve">بأسره </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للمجموعات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الاجتماعية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سريعة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التأثر)</w:t>
      </w:r>
      <w:r w:rsidRPr="00CD6997">
        <w:rPr>
          <w:rFonts w:ascii="Simplified Arabic" w:hAnsi="Simplified Arabic" w:cs="Simplified Arabic"/>
          <w:color w:val="000000" w:themeColor="text1"/>
        </w:rPr>
        <w:t>.</w:t>
      </w:r>
    </w:p>
    <w:p w:rsidR="0028087E" w:rsidRPr="0028087E" w:rsidRDefault="0028087E"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6C06DA">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 xml:space="preserve">نظم وبرامج </w:t>
      </w:r>
      <w:r w:rsidR="006C06DA">
        <w:rPr>
          <w:rFonts w:ascii="Simplified Arabic" w:hAnsi="Simplified Arabic" w:cs="Simplified Arabic" w:hint="cs"/>
          <w:b/>
          <w:bCs/>
          <w:color w:val="000000" w:themeColor="text1"/>
          <w:rtl/>
        </w:rPr>
        <w:t>غير الإلزامي</w:t>
      </w:r>
      <w:r w:rsidRPr="00590B9D">
        <w:rPr>
          <w:rFonts w:ascii="Simplified Arabic" w:hAnsi="Simplified Arabic" w:cs="Simplified Arabic"/>
          <w:b/>
          <w:bCs/>
          <w:color w:val="000000" w:themeColor="text1"/>
          <w:rtl/>
        </w:rPr>
        <w:t xml:space="preserve"> مقابل الرعاية الصحية:</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تتضمن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جميع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مسبقة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الدفع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محلياً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بواسطتها يمكن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الحصول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بحسب</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تقدير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الجهات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الفاعلة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الاقتصادية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الخصوصية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بالرغم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التقدير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يمكن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وغالباً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يتأثر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بالقوانين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والتشريعات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الحكومية). وهي تتضمن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التأمين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الطوعي،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المؤسسات غير الربحية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تخدم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الأسر المعيشية ومشروعات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المؤسسية</w:t>
      </w:r>
      <w:r w:rsidRPr="00590B9D">
        <w:rPr>
          <w:rFonts w:ascii="Simplified Arabic" w:hAnsi="Simplified Arabic" w:cs="Simplified Arabic"/>
          <w:color w:val="000000" w:themeColor="text1"/>
        </w:rPr>
        <w:t>.</w:t>
      </w:r>
    </w:p>
    <w:p w:rsidR="002522C6" w:rsidRPr="00590B9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إنفاق الأسر المعيشية:</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يعرف الإنفاق</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للأسر بكونه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دفعاً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مباشراً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الدخل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الأولي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للأسرة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مدخراتها</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وليس</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هنالك</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 وسيط</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للدفع</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ويتم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الدفع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قبل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المستخدم 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وقت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استخدام الخدمات</w:t>
      </w:r>
      <w:r w:rsidRPr="00590B9D">
        <w:rPr>
          <w:rFonts w:ascii="Simplified Arabic" w:hAnsi="Simplified Arabic" w:cs="Simplified Arabic"/>
          <w:color w:val="000000" w:themeColor="text1"/>
        </w:rPr>
        <w:t xml:space="preserve"> . </w:t>
      </w:r>
      <w:r w:rsidRPr="00590B9D">
        <w:rPr>
          <w:rFonts w:ascii="Simplified Arabic" w:hAnsi="Simplified Arabic" w:cs="Simplified Arabic"/>
          <w:color w:val="000000" w:themeColor="text1"/>
          <w:rtl/>
        </w:rPr>
        <w:t>ويتضمن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ذلك</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مشاركة التكاليف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والدفعات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غير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المنتظمة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نقدياً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وعينياً</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والمدفوعات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 تبين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العبء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المباشر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للتكاليف الطبية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الذي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تتحمله</w:t>
      </w:r>
      <w:r w:rsidRPr="00590B9D">
        <w:rPr>
          <w:rFonts w:ascii="Simplified Arabic" w:hAnsi="Simplified Arabic" w:cs="Simplified Arabic"/>
          <w:color w:val="000000" w:themeColor="text1"/>
        </w:rPr>
        <w:t xml:space="preserve"> </w:t>
      </w:r>
      <w:r w:rsidR="00300D9F">
        <w:rPr>
          <w:rFonts w:ascii="Simplified Arabic" w:hAnsi="Simplified Arabic" w:cs="Simplified Arabic" w:hint="cs"/>
          <w:color w:val="000000" w:themeColor="text1"/>
          <w:rtl/>
        </w:rPr>
        <w:t>الأسر</w:t>
      </w:r>
      <w:r w:rsidRPr="00590B9D">
        <w:rPr>
          <w:rFonts w:ascii="Simplified Arabic" w:hAnsi="Simplified Arabic" w:cs="Simplified Arabic"/>
          <w:color w:val="000000" w:themeColor="text1"/>
        </w:rPr>
        <w:t xml:space="preserve"> </w:t>
      </w:r>
      <w:r w:rsidR="00300D9F">
        <w:rPr>
          <w:rFonts w:ascii="Simplified Arabic" w:hAnsi="Simplified Arabic" w:cs="Simplified Arabic" w:hint="cs"/>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وقت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استخدام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الخدمة. وللإنفاق</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 دورها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نظام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البلدان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ذات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الدخل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المنخفض،</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غالباً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يكون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الإنفاق 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الصيغة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الرئيسية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w:t>
      </w:r>
    </w:p>
    <w:p w:rsidR="002522C6" w:rsidRPr="00590B9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باقي العالم:</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تشتمل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التدابير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ترتبط</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بكيانات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مؤسسية</w:t>
      </w:r>
      <w:r w:rsidR="00CB6A99">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تدار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قبل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كيانات مؤسسية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 تقيم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الخارج،</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لكنها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تقوم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بجمع،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وتجميع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الموارد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وشراء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سلع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 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بالنيابة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المقيمين،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دون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تنقل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عبر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مقيم</w:t>
      </w:r>
      <w:r w:rsidRPr="00590B9D">
        <w:rPr>
          <w:rFonts w:ascii="Simplified Arabic" w:hAnsi="Simplified Arabic" w:cs="Simplified Arabic"/>
          <w:color w:val="000000" w:themeColor="text1"/>
        </w:rPr>
        <w:t>.</w:t>
      </w:r>
    </w:p>
    <w:p w:rsidR="002522C6" w:rsidRPr="00590B9D"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16"/>
          <w:szCs w:val="16"/>
        </w:rPr>
      </w:pPr>
    </w:p>
    <w:p w:rsidR="002522C6" w:rsidRPr="00590B9D"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3.1.1</w:t>
      </w:r>
      <w:r w:rsidR="002522C6" w:rsidRPr="00590B9D">
        <w:rPr>
          <w:rFonts w:ascii="Simplified Arabic" w:hAnsi="Simplified Arabic" w:cs="Simplified Arabic"/>
          <w:b/>
          <w:bCs/>
          <w:color w:val="000000" w:themeColor="text1"/>
          <w:rtl/>
        </w:rPr>
        <w:t xml:space="preserve"> وكلاء التمويل الصحي</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إن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وكلاء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عبارة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وحدات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مؤسسية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تقوم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بإدارة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أكثر: فهي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تجمع العائدات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وتشتري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وفقاً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لقواعد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 (أو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 المفروض. وهذا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الأسر المعيشية </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كوكلاء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للنفقات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ويتضمن:</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الحكومة المركزية.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شركات التأمين.</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مؤسسات غير هادفة للربح وتخدم الأسر المعيشية.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الأسر المعيشية.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باقي العالم.</w:t>
      </w:r>
    </w:p>
    <w:p w:rsidR="003B36E6" w:rsidRDefault="003B36E6" w:rsidP="002522C6">
      <w:pPr>
        <w:numPr>
          <w:ilvl w:val="12"/>
          <w:numId w:val="0"/>
        </w:numPr>
        <w:jc w:val="both"/>
        <w:rPr>
          <w:rFonts w:ascii="Simplified Arabic" w:hAnsi="Simplified Arabic" w:cs="Simplified Arabic"/>
          <w:b/>
          <w:bCs/>
          <w:color w:val="000000" w:themeColor="text1"/>
          <w:rtl/>
        </w:rPr>
      </w:pPr>
    </w:p>
    <w:p w:rsidR="002522C6" w:rsidRPr="00590B9D"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4.1.1</w:t>
      </w:r>
      <w:r w:rsidR="002522C6" w:rsidRPr="00590B9D">
        <w:rPr>
          <w:rFonts w:ascii="Simplified Arabic" w:hAnsi="Simplified Arabic" w:cs="Simplified Arabic"/>
          <w:b/>
          <w:bCs/>
          <w:color w:val="000000" w:themeColor="text1"/>
          <w:rtl/>
        </w:rPr>
        <w:t xml:space="preserve"> مفاهيم عائدات</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التمويل</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الخاص بالرعاية</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الصحية</w:t>
      </w:r>
    </w:p>
    <w:p w:rsidR="002522C6" w:rsidRPr="008D3D7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التحويلات من العائدات المحلية الحكومية:</w:t>
      </w:r>
    </w:p>
    <w:p w:rsidR="002522C6" w:rsidRPr="00590B9D" w:rsidRDefault="002522C6" w:rsidP="002522C6">
      <w:pPr>
        <w:autoSpaceDE w:val="0"/>
        <w:autoSpaceDN w:val="0"/>
        <w:adjustRightInd w:val="0"/>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يشير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البند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إلى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المخصصة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العائدات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المحلية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للغايات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p>
    <w:p w:rsidR="002522C6" w:rsidRPr="00590B9D" w:rsidRDefault="002522C6" w:rsidP="002522C6">
      <w:pPr>
        <w:rPr>
          <w:rFonts w:ascii="Simplified Arabic" w:hAnsi="Simplified Arabic" w:cs="Simplified Arabic"/>
          <w:b/>
          <w:bCs/>
          <w:color w:val="000000" w:themeColor="text1"/>
          <w:sz w:val="16"/>
          <w:szCs w:val="16"/>
          <w:rtl/>
        </w:rPr>
      </w:pPr>
    </w:p>
    <w:p w:rsidR="003B36E6" w:rsidRDefault="003B36E6">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590B9D" w:rsidRDefault="002522C6" w:rsidP="002522C6">
      <w:pPr>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121CD7"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إن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التحويلات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تنشأ</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الخارج </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ثنائية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الأطراف،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متعددة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الأطراف،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الأنواع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الأخرى 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الخارجي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 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توزيعها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بواسطة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العامة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تسجيلها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w:t>
      </w:r>
      <w:r w:rsidR="004F6953">
        <w:rPr>
          <w:rFonts w:ascii="Simplified Arabic" w:hAnsi="Simplified Arabic" w:cs="Simplified Arabic" w:hint="cs"/>
          <w:color w:val="000000" w:themeColor="text1"/>
          <w:rtl/>
        </w:rPr>
        <w:t>وبالنسبة</w:t>
      </w:r>
      <w:r w:rsidRPr="00590B9D">
        <w:rPr>
          <w:rFonts w:ascii="Simplified Arabic" w:hAnsi="Simplified Arabic" w:cs="Simplified Arabic"/>
          <w:color w:val="000000" w:themeColor="text1"/>
        </w:rPr>
        <w:t xml:space="preserve"> </w:t>
      </w:r>
      <w:r w:rsidR="00162116">
        <w:rPr>
          <w:rFonts w:ascii="Simplified Arabic" w:hAnsi="Simplified Arabic" w:cs="Simplified Arabic" w:hint="cs"/>
          <w:color w:val="000000" w:themeColor="text1"/>
          <w:rtl/>
        </w:rPr>
        <w:t xml:space="preserve">للمشروع </w:t>
      </w:r>
      <w:r w:rsidRPr="00590B9D">
        <w:rPr>
          <w:rFonts w:ascii="Simplified Arabic" w:hAnsi="Simplified Arabic" w:cs="Simplified Arabic"/>
          <w:color w:val="000000" w:themeColor="text1"/>
          <w:rtl/>
        </w:rPr>
        <w:t>الذي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يتلقى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يكون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مقدم</w:t>
      </w:r>
      <w:r w:rsidRPr="00227455">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الأموال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هو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الحكومة،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لكن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هذه الأموال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نفسها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تكون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ذا</w:t>
      </w:r>
      <w:r w:rsidR="00D61E4F">
        <w:rPr>
          <w:rFonts w:ascii="Simplified Arabic" w:hAnsi="Simplified Arabic" w:cs="Simplified Arabic" w:hint="cs"/>
          <w:color w:val="000000" w:themeColor="text1"/>
          <w:rtl/>
        </w:rPr>
        <w:t>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مصدر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خارجي</w:t>
      </w:r>
      <w:r>
        <w:rPr>
          <w:rFonts w:ascii="Simplified Arabic" w:hAnsi="Simplified Arabic" w:cs="Simplified Arabic" w:hint="cs"/>
          <w:color w:val="000000" w:themeColor="text1"/>
          <w:rtl/>
        </w:rPr>
        <w:t xml:space="preserve">.  </w:t>
      </w:r>
      <w:r w:rsidRPr="00121CD7">
        <w:rPr>
          <w:rFonts w:ascii="Simplified Arabic" w:hAnsi="Simplified Arabic" w:cs="Simplified Arabic"/>
          <w:color w:val="000000" w:themeColor="text1"/>
          <w:rtl/>
        </w:rPr>
        <w:t>ويتم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تسجيل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مصدر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العائدات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فقط</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في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مستوى</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التعامل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التجاري بالعائدات</w:t>
      </w:r>
      <w:r w:rsidRPr="00121CD7">
        <w:rPr>
          <w:rFonts w:ascii="Simplified Arabic" w:hAnsi="Simplified Arabic" w:cs="Simplified Arabic"/>
          <w:color w:val="000000" w:themeColor="text1"/>
        </w:rPr>
        <w:t xml:space="preserve"> .</w:t>
      </w:r>
    </w:p>
    <w:p w:rsidR="002522C6" w:rsidRPr="00121CD7" w:rsidRDefault="002522C6" w:rsidP="002522C6">
      <w:pPr>
        <w:rPr>
          <w:rFonts w:ascii="Simplified Arabic" w:hAnsi="Simplified Arabic" w:cs="Simplified Arabic"/>
          <w:b/>
          <w:bCs/>
          <w:color w:val="000000" w:themeColor="text1"/>
          <w:sz w:val="16"/>
          <w:szCs w:val="16"/>
          <w:rtl/>
        </w:rPr>
      </w:pPr>
    </w:p>
    <w:p w:rsidR="002522C6" w:rsidRPr="00121CD7" w:rsidRDefault="002522C6" w:rsidP="002522C6">
      <w:pPr>
        <w:rPr>
          <w:rFonts w:ascii="Simplified Arabic" w:hAnsi="Simplified Arabic" w:cs="Simplified Arabic"/>
          <w:b/>
          <w:bCs/>
          <w:color w:val="000000" w:themeColor="text1"/>
          <w:rtl/>
        </w:rPr>
      </w:pPr>
      <w:r w:rsidRPr="00121CD7">
        <w:rPr>
          <w:rFonts w:ascii="Simplified Arabic" w:hAnsi="Simplified Arabic" w:cs="Simplified Arabic"/>
          <w:b/>
          <w:bCs/>
          <w:color w:val="000000" w:themeColor="text1"/>
          <w:rtl/>
        </w:rPr>
        <w:t>مساهمات التأمين الاجتماعي:</w:t>
      </w:r>
    </w:p>
    <w:p w:rsidR="002522C6" w:rsidRPr="00121CD7" w:rsidRDefault="002522C6" w:rsidP="009C39F5">
      <w:pPr>
        <w:autoSpaceDE w:val="0"/>
        <w:autoSpaceDN w:val="0"/>
        <w:adjustRightInd w:val="0"/>
        <w:jc w:val="both"/>
        <w:rPr>
          <w:rFonts w:ascii="Simplified Arabic" w:hAnsi="Simplified Arabic" w:cs="Simplified Arabic"/>
          <w:color w:val="000000" w:themeColor="text1"/>
          <w:rtl/>
        </w:rPr>
      </w:pPr>
      <w:r w:rsidRPr="00121CD7">
        <w:rPr>
          <w:rFonts w:ascii="Simplified Arabic" w:hAnsi="Simplified Arabic" w:cs="Simplified Arabic"/>
          <w:color w:val="000000" w:themeColor="text1"/>
          <w:rtl/>
        </w:rPr>
        <w:t>تؤخذ</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مساهمات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الصحي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إما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أرباب</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العمل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بالنيابة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موظفيهم،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من الموظفين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الأشخاص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الذين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يعملون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لحسابهم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الخاص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غير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الموظفين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بالأصالة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أنفسهم بما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يكفل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التأهيل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لمنافع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الصحي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الاجتماعي. والفئات الفرعية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لمساهمات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 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يتم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تصنيفها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بحسب</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نوع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الوحدات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المؤسسية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تدفع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قيمة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المساهمة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بالتأمين 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بالنيابة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الشخص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المؤمَّن</w:t>
      </w:r>
      <w:r w:rsidRPr="00121CD7">
        <w:rPr>
          <w:rFonts w:ascii="Simplified Arabic" w:hAnsi="Simplified Arabic" w:cs="Simplified Arabic"/>
          <w:color w:val="000000" w:themeColor="text1"/>
        </w:rPr>
        <w:t>.</w:t>
      </w:r>
    </w:p>
    <w:p w:rsidR="002522C6" w:rsidRPr="00121CD7" w:rsidRDefault="002522C6" w:rsidP="002522C6">
      <w:pPr>
        <w:rPr>
          <w:rFonts w:ascii="Simplified Arabic" w:hAnsi="Simplified Arabic" w:cs="Simplified Arabic"/>
          <w:b/>
          <w:bCs/>
          <w:color w:val="000000" w:themeColor="text1"/>
          <w:sz w:val="16"/>
          <w:szCs w:val="16"/>
          <w:rtl/>
        </w:rPr>
      </w:pPr>
    </w:p>
    <w:p w:rsidR="002522C6" w:rsidRPr="00121CD7" w:rsidRDefault="002522C6" w:rsidP="002522C6">
      <w:pPr>
        <w:rPr>
          <w:rFonts w:ascii="Simplified Arabic" w:hAnsi="Simplified Arabic" w:cs="Simplified Arabic"/>
          <w:b/>
          <w:bCs/>
          <w:color w:val="000000" w:themeColor="text1"/>
          <w:rtl/>
        </w:rPr>
      </w:pPr>
      <w:r w:rsidRPr="00121CD7">
        <w:rPr>
          <w:rFonts w:ascii="Simplified Arabic" w:hAnsi="Simplified Arabic" w:cs="Simplified Arabic"/>
          <w:b/>
          <w:bCs/>
          <w:color w:val="000000" w:themeColor="text1"/>
          <w:rtl/>
        </w:rPr>
        <w:t>الدفع غير الإلزامي:</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وهو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يتضمن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أقساط</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الخصوصي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Pr>
          <w:rFonts w:ascii="Simplified Arabic" w:hAnsi="Simplified Arabic" w:cs="Simplified Arabic" w:hint="cs"/>
          <w:color w:val="000000" w:themeColor="text1"/>
          <w:rtl/>
        </w:rPr>
        <w:t xml:space="preserve">.  </w:t>
      </w:r>
      <w:r w:rsidRPr="00227455">
        <w:rPr>
          <w:rFonts w:ascii="Simplified Arabic" w:hAnsi="Simplified Arabic" w:cs="Simplified Arabic"/>
          <w:color w:val="000000" w:themeColor="text1"/>
          <w:rtl/>
        </w:rPr>
        <w:t>وأقساط</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الخصوصي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هي دفعا</w:t>
      </w:r>
      <w:r w:rsidR="00D61E4F">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تؤخذ</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وحدا</w:t>
      </w:r>
      <w:r>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بالنيابة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عن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وهي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تكفل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التأهيل لمنافع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w:t>
      </w:r>
      <w:r>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 والفئات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الفرعية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يتم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تصنيفها بحسب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نوع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الوحدات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كما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يلي</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قبل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الأفراد</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الأسر.</w:t>
      </w:r>
      <w:r w:rsidRPr="00227455">
        <w:rPr>
          <w:rFonts w:ascii="Simplified Arabic" w:hAnsi="Simplified Arabic" w:cs="Simplified Arabic"/>
          <w:color w:val="000000" w:themeColor="text1"/>
        </w:rPr>
        <w:t xml:space="preserve"> </w:t>
      </w:r>
    </w:p>
    <w:p w:rsidR="00D61E4F"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أرباب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العمل</w:t>
      </w:r>
      <w:r w:rsidRPr="00227455">
        <w:rPr>
          <w:rFonts w:ascii="Simplified Arabic" w:hAnsi="Simplified Arabic" w:cs="Simplified Arabic"/>
          <w:color w:val="000000" w:themeColor="text1"/>
        </w:rPr>
        <w:t>.</w:t>
      </w:r>
    </w:p>
    <w:p w:rsidR="002522C6" w:rsidRPr="00D61E4F"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D61E4F">
        <w:rPr>
          <w:rFonts w:ascii="Simplified Arabic" w:hAnsi="Simplified Arabic" w:cs="Simplified Arabic"/>
          <w:color w:val="000000" w:themeColor="text1"/>
          <w:rtl/>
        </w:rPr>
        <w:t>عائدات</w:t>
      </w:r>
      <w:r w:rsidRPr="00D61E4F">
        <w:rPr>
          <w:rFonts w:ascii="Simplified Arabic" w:hAnsi="Simplified Arabic" w:cs="Simplified Arabic"/>
          <w:color w:val="000000" w:themeColor="text1"/>
        </w:rPr>
        <w:t xml:space="preserve"> </w:t>
      </w:r>
      <w:r w:rsidR="00D61E4F">
        <w:rPr>
          <w:rFonts w:ascii="Simplified Arabic" w:hAnsi="Simplified Arabic" w:cs="Simplified Arabic" w:hint="cs"/>
          <w:color w:val="000000" w:themeColor="text1"/>
          <w:rtl/>
        </w:rPr>
        <w:t xml:space="preserve"> طوعية أخرى </w:t>
      </w:r>
      <w:r w:rsidRPr="00D61E4F">
        <w:rPr>
          <w:rFonts w:ascii="Simplified Arabic" w:hAnsi="Simplified Arabic" w:cs="Simplified Arabic"/>
          <w:color w:val="000000" w:themeColor="text1"/>
          <w:rtl/>
        </w:rPr>
        <w:t>مسبقة</w:t>
      </w:r>
      <w:r w:rsidRPr="00D61E4F">
        <w:rPr>
          <w:rFonts w:ascii="Simplified Arabic" w:hAnsi="Simplified Arabic" w:cs="Simplified Arabic"/>
          <w:color w:val="000000" w:themeColor="text1"/>
        </w:rPr>
        <w:t xml:space="preserve"> </w:t>
      </w:r>
      <w:r w:rsidRPr="00D61E4F">
        <w:rPr>
          <w:rFonts w:ascii="Simplified Arabic" w:hAnsi="Simplified Arabic" w:cs="Simplified Arabic"/>
          <w:color w:val="000000" w:themeColor="text1"/>
          <w:rtl/>
        </w:rPr>
        <w:t>الدفع.</w:t>
      </w:r>
    </w:p>
    <w:p w:rsidR="002522C6" w:rsidRPr="00DF6365" w:rsidRDefault="002522C6" w:rsidP="009C39F5">
      <w:pPr>
        <w:rPr>
          <w:rFonts w:ascii="Courier New" w:hAnsi="Courier New" w:cs="Simplified Arabic"/>
          <w:b/>
          <w:bCs/>
          <w:color w:val="000000" w:themeColor="text1"/>
          <w:sz w:val="16"/>
          <w:szCs w:val="16"/>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عائدات محلية أخرى غير مصنفة في مكان آخر</w:t>
      </w:r>
      <w:r w:rsidRPr="000A6AB3">
        <w:rPr>
          <w:rFonts w:ascii="Courier New" w:hAnsi="Courier New" w:cs="Simplified Arabic" w:hint="cs"/>
          <w:b/>
          <w:bCs/>
          <w:color w:val="000000" w:themeColor="text1"/>
          <w:rtl/>
        </w:rPr>
        <w:t>:</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تتضمن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هذه</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المحلية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المتضمنة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أعلاه، ويتم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تعريف</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الفرعية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بحسب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الوحدات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تقدم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التحويلات الطوعية</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الأسر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00D61E4F">
        <w:rPr>
          <w:rFonts w:ascii="Simplified Arabic" w:hAnsi="Simplified Arabic" w:cs="Simplified Arabic"/>
          <w:color w:val="000000" w:themeColor="text1"/>
          <w:rtl/>
        </w:rPr>
        <w:t>آخر</w:t>
      </w:r>
      <w:r w:rsidR="00D61E4F">
        <w:rPr>
          <w:rFonts w:ascii="Simplified Arabic" w:hAnsi="Simplified Arabic" w:cs="Simplified Arabic" w:hint="cs"/>
          <w:color w:val="000000" w:themeColor="text1"/>
          <w:rtl/>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الشركات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آخر</w:t>
      </w:r>
      <w:r w:rsidR="00D61E4F">
        <w:rPr>
          <w:rFonts w:ascii="Simplified Arabic" w:hAnsi="Simplified Arabic" w:cs="Simplified Arabic" w:hint="cs"/>
          <w:color w:val="000000" w:themeColor="text1"/>
          <w:rtl/>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مؤسسات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 xml:space="preserve">غير </w:t>
      </w:r>
      <w:r w:rsidR="00D61E4F">
        <w:rPr>
          <w:rFonts w:ascii="Simplified Arabic" w:hAnsi="Simplified Arabic" w:cs="Simplified Arabic" w:hint="cs"/>
          <w:color w:val="000000" w:themeColor="text1"/>
          <w:rtl/>
        </w:rPr>
        <w:t>ربحية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آخر.</w:t>
      </w:r>
    </w:p>
    <w:p w:rsidR="002522C6" w:rsidRPr="00DF6365" w:rsidRDefault="002522C6" w:rsidP="002522C6">
      <w:pPr>
        <w:autoSpaceDE w:val="0"/>
        <w:autoSpaceDN w:val="0"/>
        <w:adjustRightInd w:val="0"/>
        <w:jc w:val="both"/>
        <w:rPr>
          <w:rFonts w:cs="Simplified Arabic"/>
          <w:color w:val="000000" w:themeColor="text1"/>
          <w:sz w:val="16"/>
          <w:szCs w:val="16"/>
          <w:rtl/>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التحويلات الخارجية (الأجنبية) المباشرة</w:t>
      </w:r>
      <w:r w:rsidRPr="000A6AB3">
        <w:rPr>
          <w:rFonts w:ascii="Courier New" w:hAnsi="Courier New" w:cs="Simplified Arabic" w:hint="cs"/>
          <w:b/>
          <w:bCs/>
          <w:color w:val="000000" w:themeColor="text1"/>
          <w:rtl/>
        </w:rPr>
        <w:t>:</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Pr>
          <w:rFonts w:ascii="Simplified Arabic" w:hAnsi="Simplified Arabic" w:cs="Simplified Arabic" w:hint="cs"/>
          <w:color w:val="000000" w:themeColor="text1"/>
          <w:rtl/>
        </w:rPr>
        <w:t>تتمثل ب</w:t>
      </w:r>
      <w:r w:rsidRPr="00227455">
        <w:rPr>
          <w:rFonts w:ascii="Simplified Arabic" w:hAnsi="Simplified Arabic" w:cs="Simplified Arabic"/>
          <w:color w:val="000000" w:themeColor="text1"/>
          <w:rtl/>
        </w:rPr>
        <w:t>الطرق</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الرئيسية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تأتي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كيانات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بصورة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 (عن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طريق التحويلات) إلى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صحية، والتي يتم التعامل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بها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هي</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تمويلية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مخصصة</w:t>
      </w:r>
      <w:r w:rsidRPr="00227455">
        <w:rPr>
          <w:rFonts w:ascii="Simplified Arabic" w:hAnsi="Simplified Arabic" w:cs="Simplified Arabic"/>
          <w:color w:val="000000" w:themeColor="text1"/>
        </w:rPr>
        <w:t xml:space="preserve"> </w:t>
      </w:r>
      <w:r w:rsidR="00AE5EE3">
        <w:rPr>
          <w:rFonts w:ascii="Simplified Arabic" w:hAnsi="Simplified Arabic" w:cs="Simplified Arabic"/>
          <w:color w:val="000000" w:themeColor="text1"/>
          <w:rtl/>
        </w:rPr>
        <w:t>للصحة</w:t>
      </w:r>
      <w:r w:rsidR="00AE5EE3">
        <w:rPr>
          <w:rFonts w:ascii="Simplified Arabic" w:hAnsi="Simplified Arabic" w:cs="Simplified Arabic" w:hint="cs"/>
          <w:color w:val="000000" w:themeColor="text1"/>
          <w:rtl/>
        </w:rPr>
        <w:t>،</w:t>
      </w:r>
      <w:r w:rsidRPr="00227455">
        <w:rPr>
          <w:rFonts w:ascii="Simplified Arabic" w:hAnsi="Simplified Arabic" w:cs="Simplified Arabic"/>
          <w:color w:val="000000" w:themeColor="text1"/>
          <w:rtl/>
        </w:rPr>
        <w:t xml:space="preserve"> وعادة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تكون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هذه</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هبات 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وكالات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دولية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حكومات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أجنبية،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تحويلات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طوعية</w:t>
      </w:r>
      <w:r>
        <w:rPr>
          <w:rFonts w:ascii="Simplified Arabic" w:hAnsi="Simplified Arabic" w:cs="Simplified Arabic" w:hint="cs"/>
          <w:color w:val="000000" w:themeColor="text1"/>
          <w:rtl/>
        </w:rPr>
        <w:t xml:space="preserve"> (التبرعات)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المنظمات 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الحكومية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الأفراد</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المشتركين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الصحية المحلية؛</w:t>
      </w:r>
    </w:p>
    <w:p w:rsidR="002522C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إعانات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عينية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Pr>
          <w:rFonts w:ascii="Simplified Arabic" w:hAnsi="Simplified Arabic" w:cs="Simplified Arabic" w:hint="cs"/>
          <w:color w:val="000000" w:themeColor="text1"/>
          <w:rtl/>
        </w:rPr>
        <w:t xml:space="preserve"> </w:t>
      </w:r>
      <w:r w:rsidRPr="00227455">
        <w:rPr>
          <w:rFonts w:ascii="Simplified Arabic" w:hAnsi="Simplified Arabic" w:cs="Simplified Arabic"/>
          <w:color w:val="000000" w:themeColor="text1"/>
        </w:rPr>
        <w:t xml:space="preserve"> </w:t>
      </w:r>
      <w:r>
        <w:rPr>
          <w:rFonts w:ascii="Simplified Arabic" w:hAnsi="Simplified Arabic" w:cs="Simplified Arabic" w:hint="cs"/>
          <w:color w:val="000000" w:themeColor="text1"/>
          <w:rtl/>
        </w:rPr>
        <w:t>(</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سلع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وخدمات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الرعاية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الصحية).</w:t>
      </w:r>
      <w:r w:rsidRPr="003B36E6">
        <w:rPr>
          <w:rFonts w:ascii="Simplified Arabic" w:hAnsi="Simplified Arabic" w:cs="Simplified Arabic"/>
          <w:color w:val="000000" w:themeColor="text1"/>
          <w:rtl/>
        </w:rPr>
        <w:t xml:space="preserve"> </w:t>
      </w:r>
    </w:p>
    <w:p w:rsidR="003B36E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0A6AB3"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lastRenderedPageBreak/>
        <w:t>5.1.1</w:t>
      </w:r>
      <w:r w:rsidR="002522C6" w:rsidRPr="000A6AB3">
        <w:rPr>
          <w:rFonts w:ascii="Simplified Arabic" w:hAnsi="Simplified Arabic" w:cs="Simplified Arabic" w:hint="cs"/>
          <w:b/>
          <w:bCs/>
          <w:color w:val="000000" w:themeColor="text1"/>
          <w:rtl/>
        </w:rPr>
        <w:t xml:space="preserve"> </w:t>
      </w:r>
      <w:r w:rsidR="002522C6" w:rsidRPr="000A6AB3">
        <w:rPr>
          <w:rFonts w:ascii="Simplified Arabic" w:hAnsi="Simplified Arabic" w:cs="Simplified Arabic"/>
          <w:b/>
          <w:bCs/>
          <w:color w:val="000000" w:themeColor="text1"/>
          <w:rtl/>
        </w:rPr>
        <w:t>مفاهيم وظائف الرعاية الصحية</w:t>
      </w:r>
    </w:p>
    <w:p w:rsidR="002522C6" w:rsidRPr="000A6AB3" w:rsidRDefault="002522C6" w:rsidP="002522C6">
      <w:pPr>
        <w:rPr>
          <w:rFonts w:ascii="Courier New" w:hAnsi="Courier New" w:cs="Simplified Arabic"/>
          <w:b/>
          <w:bCs/>
          <w:color w:val="000000" w:themeColor="text1"/>
          <w:sz w:val="16"/>
          <w:szCs w:val="16"/>
          <w:rtl/>
        </w:rPr>
      </w:pPr>
    </w:p>
    <w:p w:rsidR="002522C6" w:rsidRPr="000A6AB3" w:rsidRDefault="002522C6" w:rsidP="002522C6">
      <w:pPr>
        <w:rPr>
          <w:rFonts w:cs="Simplified Arabic"/>
          <w:b/>
          <w:bCs/>
          <w:color w:val="000000" w:themeColor="text1"/>
          <w:rtl/>
        </w:rPr>
      </w:pPr>
      <w:r w:rsidRPr="000A6AB3">
        <w:rPr>
          <w:rFonts w:ascii="Courier New" w:hAnsi="Courier New" w:cs="Simplified Arabic"/>
          <w:b/>
          <w:bCs/>
          <w:color w:val="000000" w:themeColor="text1"/>
          <w:rtl/>
        </w:rPr>
        <w:t>خدمات الرعاية العلاجية</w:t>
      </w:r>
      <w:r w:rsidRPr="000A6AB3">
        <w:rPr>
          <w:rFonts w:cs="Simplified Arabic"/>
          <w:b/>
          <w:bCs/>
          <w:color w:val="000000" w:themeColor="text1"/>
          <w:rtl/>
        </w:rPr>
        <w:t>:</w:t>
      </w:r>
    </w:p>
    <w:p w:rsidR="002522C6" w:rsidRPr="000F0804" w:rsidRDefault="002522C6" w:rsidP="009C39F5">
      <w:pPr>
        <w:autoSpaceDE w:val="0"/>
        <w:autoSpaceDN w:val="0"/>
        <w:adjustRightInd w:val="0"/>
        <w:jc w:val="both"/>
        <w:rPr>
          <w:rFonts w:ascii="Simplified Arabic" w:hAnsi="Simplified Arabic" w:cs="Simplified Arabic"/>
          <w:color w:val="000000" w:themeColor="text1"/>
          <w:rtl/>
        </w:rPr>
      </w:pPr>
      <w:r w:rsidRPr="006A36AF">
        <w:rPr>
          <w:rFonts w:ascii="Simplified Arabic" w:hAnsi="Simplified Arabic" w:cs="Simplified Arabic"/>
          <w:color w:val="000000" w:themeColor="text1"/>
          <w:rtl/>
        </w:rPr>
        <w:t>تشمل</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الرعاية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العلاجية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الاتصالات</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التي</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يكون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المقصد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الرئيسي</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منها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هو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تخفيف</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وطأة أعراض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التقليل</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وخامة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الحماية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تفاقم</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 تعقيد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كليهما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يمكن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يهدد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الحياة</w:t>
      </w:r>
      <w:r w:rsidRPr="006A36AF">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الوظائف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الطبيعية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للجسم</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 xml:space="preserve"> وتشتمل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لغايات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فردي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النظام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الصحي، يمكن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ينطوي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سلسلة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المكونات،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كالتوصل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تشخيص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للحالة،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وصياغة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وصفة طبية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وخطة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ورصد</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وتقييم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التطور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السريري،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استكمال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بالتصوير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والفحوص المخبرية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والوظيفية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لأغراض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التشخيص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وتقييم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التطور. ويمكن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التماس</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 تشتمل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أيضاً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وسائل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متعددة،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كالمستحضرات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الدوائية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والسلع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 xml:space="preserve">الأخرى </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ومثال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ذلك</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الأدوات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التقويمية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كالنظارات،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والأجهزة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البديلة،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كالأسنان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 الأطراف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الاصطناعية</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بالإضافة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الجراحية،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التي تتطلب</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متابعة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إضافية. كما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تعتبر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بعض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الإدارية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الروتينية،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كاستيفاء</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وتحديث سجلات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المرضى،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جزءاً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يتجزأ</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الخدمة</w:t>
      </w:r>
      <w:r w:rsidRPr="000F0804">
        <w:rPr>
          <w:rFonts w:ascii="Simplified Arabic" w:hAnsi="Simplified Arabic" w:cs="Simplified Arabic"/>
          <w:color w:val="000000" w:themeColor="text1"/>
        </w:rPr>
        <w:t>.</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الخدمات العلاجية المقدمة للمرضى المدخلين:</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 xml:space="preserve">الرعاية الطبية بما فيها </w:t>
      </w:r>
      <w:r w:rsidR="008876CB">
        <w:rPr>
          <w:rFonts w:ascii="Simplified Arabic" w:hAnsi="Simplified Arabic" w:cs="Simplified Arabic" w:hint="cs"/>
          <w:color w:val="000000" w:themeColor="text1"/>
          <w:rtl/>
        </w:rPr>
        <w:t>الخدمات المساندة</w:t>
      </w:r>
      <w:r w:rsidRPr="000F0804">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0F0804" w:rsidRDefault="002522C6" w:rsidP="009C39F5">
      <w:pPr>
        <w:jc w:val="both"/>
        <w:rPr>
          <w:rFonts w:ascii="Simplified Arabic" w:hAnsi="Simplified Arabic" w:cs="Simplified Arabic"/>
          <w:b/>
          <w:bCs/>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الخدمات العلاجية المقدمة لمرضى العيادات الخارجية:</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الرعاية العلاجية في عيادات طب الأسنان:</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الرعاية العلاجية المتخصصة في العيادات:</w:t>
      </w:r>
    </w:p>
    <w:p w:rsidR="002522C6" w:rsidRPr="000F0804" w:rsidRDefault="002522C6" w:rsidP="009C39F5">
      <w:pPr>
        <w:jc w:val="both"/>
        <w:rPr>
          <w:rFonts w:ascii="Simplified Arabic" w:hAnsi="Simplified Arabic" w:cs="Simplified Arabic"/>
          <w:b/>
          <w:bCs/>
          <w:color w:val="000000" w:themeColor="text1"/>
          <w:rtl/>
        </w:rPr>
      </w:pPr>
      <w:r w:rsidRPr="000F0804">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 وتشمل الصحة النفسية ومعالجة تعاطي مواد الإدمان والعلاج والجراحة خارج المستشفيات.</w:t>
      </w:r>
    </w:p>
    <w:p w:rsidR="002522C6" w:rsidRPr="000F0804" w:rsidRDefault="002522C6" w:rsidP="002522C6">
      <w:pPr>
        <w:jc w:val="both"/>
        <w:rPr>
          <w:rFonts w:ascii="Simplified Arabic" w:hAnsi="Simplified Arabic" w:cs="Simplified Arabic"/>
          <w:b/>
          <w:bCs/>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خدمات الرعاية التأهيلية:</w:t>
      </w:r>
    </w:p>
    <w:p w:rsidR="002522C6" w:rsidRPr="000F0804" w:rsidRDefault="002522C6" w:rsidP="009C39F5">
      <w:pPr>
        <w:autoSpaceDE w:val="0"/>
        <w:autoSpaceDN w:val="0"/>
        <w:adjustRightInd w:val="0"/>
        <w:jc w:val="both"/>
        <w:rPr>
          <w:rFonts w:ascii="Simplified Arabic" w:hAnsi="Simplified Arabic" w:cs="Simplified Arabic"/>
          <w:color w:val="000000" w:themeColor="text1"/>
        </w:rPr>
      </w:pPr>
      <w:r w:rsidRPr="000F0804">
        <w:rPr>
          <w:rFonts w:ascii="Simplified Arabic" w:hAnsi="Simplified Arabic" w:cs="Simplified Arabic"/>
          <w:color w:val="000000" w:themeColor="text1"/>
          <w:rtl/>
        </w:rPr>
        <w:t>التأهيل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هو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إستراتيجية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متكاملة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تهدف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تمكين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الأشخاص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الذين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يمرون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بظروف صحية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معينة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ويعانون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يحتمل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يعانوا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نوعاً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العجز،</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تحقيق</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الإنجاز</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الأفضل،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والحياة الكريمة،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والانخراط</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حياة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الجماعة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والمجتمع،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والاستمرار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ذلك</w:t>
      </w:r>
      <w:r w:rsidRPr="000F0804">
        <w:rPr>
          <w:rFonts w:ascii="Simplified Arabic" w:hAnsi="Simplified Arabic" w:cs="Simplified Arabic"/>
          <w:color w:val="000000" w:themeColor="text1"/>
        </w:rPr>
        <w:t>.</w:t>
      </w:r>
    </w:p>
    <w:p w:rsidR="002522C6" w:rsidRPr="000F0804" w:rsidRDefault="002522C6" w:rsidP="009C39F5">
      <w:pPr>
        <w:jc w:val="both"/>
        <w:rPr>
          <w:rFonts w:ascii="Simplified Arabic" w:hAnsi="Simplified Arabic" w:cs="Simplified Arabic"/>
          <w:color w:val="000000" w:themeColor="text1"/>
          <w:sz w:val="16"/>
          <w:szCs w:val="16"/>
          <w:rtl/>
        </w:rPr>
      </w:pPr>
    </w:p>
    <w:p w:rsidR="003B36E6" w:rsidRDefault="003B36E6">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0F0804" w:rsidRDefault="002522C6" w:rsidP="0075267B">
      <w:pPr>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lastRenderedPageBreak/>
        <w:t>خدمات التمريض طويلة</w:t>
      </w:r>
      <w:r w:rsidR="0075267B">
        <w:rPr>
          <w:rFonts w:ascii="Simplified Arabic" w:hAnsi="Simplified Arabic" w:cs="Simplified Arabic" w:hint="cs"/>
          <w:b/>
          <w:bCs/>
          <w:color w:val="000000" w:themeColor="text1"/>
          <w:rtl/>
        </w:rPr>
        <w:t xml:space="preserve"> الأجل</w:t>
      </w:r>
      <w:r w:rsidRPr="000F0804">
        <w:rPr>
          <w:rFonts w:ascii="Simplified Arabic" w:hAnsi="Simplified Arabic" w:cs="Simplified Arabic"/>
          <w:b/>
          <w:bCs/>
          <w:color w:val="000000" w:themeColor="text1"/>
          <w:rtl/>
        </w:rPr>
        <w:t>:</w:t>
      </w:r>
    </w:p>
    <w:p w:rsidR="002522C6" w:rsidRPr="000F0804" w:rsidRDefault="002522C6" w:rsidP="009C39F5">
      <w:pPr>
        <w:autoSpaceDE w:val="0"/>
        <w:autoSpaceDN w:val="0"/>
        <w:adjustRightInd w:val="0"/>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تتألف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المديدة</w:t>
      </w:r>
      <w:r w:rsidRPr="000F0804">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طويلة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الأجل</w:t>
      </w:r>
      <w:r w:rsidR="00822647">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الصحية</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 xml:space="preserve"> 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مجموعة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خدمات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الطبية والشخصية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يتم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استهلاكها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بالدرجة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الأولى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بهدف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تخفيف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الألم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والمعاناة،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وخفض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تدبير تدهور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الوضع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الصحي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للمرضى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الذين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يعانون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قدراً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اعتماد</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الإعالة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 xml:space="preserve"> طويلة الأجل.</w:t>
      </w:r>
    </w:p>
    <w:p w:rsidR="002522C6" w:rsidRDefault="002522C6" w:rsidP="002522C6">
      <w:pPr>
        <w:jc w:val="both"/>
        <w:rPr>
          <w:rFonts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خدمات الرعاية الصحية المساندة:</w:t>
      </w:r>
    </w:p>
    <w:p w:rsidR="002522C6" w:rsidRPr="00F475BC" w:rsidRDefault="002522C6" w:rsidP="009C39F5">
      <w:pPr>
        <w:autoSpaceDE w:val="0"/>
        <w:autoSpaceDN w:val="0"/>
        <w:adjustRightInd w:val="0"/>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كثيراً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تكون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جزءاً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يتجزأ</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تتصل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الغاية منها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بالتشخيص</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والرصد. ولذلك،</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فإن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بذاتها: وإنما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أصلاً 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الشفاء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المرض،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وتصب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 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مجملها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خانة الغاية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الأولى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وتأتي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المقام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الثاني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حيث</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طر</w:t>
      </w:r>
      <w:r w:rsidR="00C72DEB">
        <w:rPr>
          <w:rFonts w:ascii="Simplified Arabic" w:hAnsi="Simplified Arabic" w:cs="Simplified Arabic" w:hint="cs"/>
          <w:color w:val="000000" w:themeColor="text1"/>
          <w:rtl/>
        </w:rPr>
        <w:t>ا</w:t>
      </w:r>
      <w:r w:rsidRPr="00F475BC">
        <w:rPr>
          <w:rFonts w:ascii="Simplified Arabic" w:hAnsi="Simplified Arabic" w:cs="Simplified Arabic"/>
          <w:color w:val="000000" w:themeColor="text1"/>
          <w:rtl/>
        </w:rPr>
        <w:t>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تقديم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الذي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استهلاك 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أساسه</w:t>
      </w:r>
      <w:r w:rsidRPr="00F475BC">
        <w:rPr>
          <w:rFonts w:ascii="Simplified Arabic" w:hAnsi="Simplified Arabic" w:cs="Simplified Arabic"/>
          <w:color w:val="000000" w:themeColor="text1"/>
        </w:rPr>
        <w:t>.</w:t>
      </w:r>
    </w:p>
    <w:p w:rsidR="002522C6" w:rsidRPr="00F475BC"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السلع الطبية: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تقسيم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المستوى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الثاني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مستحضرات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دوائية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وغيرها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 المستحضرات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المعمرة،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والأجهزة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العلاجية والسلع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 الأخرى. ويشمل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يحصل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المستفيد</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(الذي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يستعملها</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سواء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نتيجة لوصفة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عقب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اتصال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إطار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نتيجة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لوصف</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الدواء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ذاتياً</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ويتم استبعاد 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استهلاكها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إيتاؤها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سياق</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الصحية، والتي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وصفها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قبل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أحد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المهنيين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الطبيين</w:t>
      </w:r>
      <w:r w:rsidRPr="00F475BC">
        <w:rPr>
          <w:rFonts w:ascii="Simplified Arabic" w:hAnsi="Simplified Arabic" w:cs="Simplified Arabic"/>
          <w:color w:val="000000" w:themeColor="text1"/>
        </w:rPr>
        <w:t>.</w:t>
      </w:r>
    </w:p>
    <w:p w:rsidR="002522C6" w:rsidRPr="00F475BC"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الخدمات الوقائية والصحة العامة: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تهدف</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تجنب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خفض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عدد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الإصابات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والأمراض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وتبعيتها ومضاعفاتها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وتقوم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إستراتيجية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لتعزيز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تنطوي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عملية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شأنها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تمكين الناس</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تحسين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صحتهم،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طريق</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التحكم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بعض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محدداتها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 xml:space="preserve">المباشرة. </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ويشمل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هذا مجموعة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واسعة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النتائج</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المرتقبة،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تغطى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بمداخلات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مختلفة،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وتنظم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مستويات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ثلاثة</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أولية،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وثانوية،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وثالثية</w:t>
      </w:r>
      <w:r w:rsidRPr="00F475BC">
        <w:rPr>
          <w:rFonts w:ascii="Simplified Arabic" w:hAnsi="Simplified Arabic" w:cs="Simplified Arabic"/>
          <w:color w:val="000000" w:themeColor="text1"/>
        </w:rPr>
        <w:t>.</w:t>
      </w:r>
    </w:p>
    <w:p w:rsidR="002522C6" w:rsidRPr="00F475BC" w:rsidRDefault="002522C6" w:rsidP="009C39F5">
      <w:pPr>
        <w:jc w:val="both"/>
        <w:rPr>
          <w:rFonts w:ascii="Simplified Arabic" w:hAnsi="Simplified Arabic" w:cs="Simplified Arabic"/>
          <w:b/>
          <w:bCs/>
          <w:color w:val="000000" w:themeColor="text1"/>
          <w:sz w:val="16"/>
          <w:szCs w:val="16"/>
          <w:rtl/>
        </w:rPr>
      </w:pPr>
    </w:p>
    <w:p w:rsidR="002522C6" w:rsidRPr="00F475BC" w:rsidRDefault="005448C0" w:rsidP="002522C6">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الحوكمة</w:t>
      </w:r>
      <w:r w:rsidR="002522C6" w:rsidRPr="00F475BC">
        <w:rPr>
          <w:rFonts w:ascii="Simplified Arabic" w:hAnsi="Simplified Arabic" w:cs="Simplified Arabic"/>
          <w:b/>
          <w:bCs/>
          <w:color w:val="000000" w:themeColor="text1"/>
          <w:rtl/>
        </w:rPr>
        <w:t>، النظام الصحي وإدارة التمويل:</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تركز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بدلاً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تركيزها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الصحية المباشرة،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وينظر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جماعية،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موزعة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أفراد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محددين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ينتفع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كافة مستخدمي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القطاع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توجه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وتدعم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ويتوقع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 أن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تحافظ</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وتزيد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فعالية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وكفاءة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وتحسن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عدالته</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وتتحمل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الحكومات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عبء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النفقات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بصورة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غالبة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لكنها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ليست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حصرية. وهي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تشمل صياغة 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السياسات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الحكومية؛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ووضع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المعايير؛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والتشريع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الترخيص</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الإشراف 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المنتجين؛ 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الأموال؛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ومراقبة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وتقييم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الموارد؛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لكن بعض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تقدمها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كذلك</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الكيانات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الخصوصية،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المجتمع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المدني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(المنظمات</w:t>
      </w:r>
      <w:r w:rsidR="00946DCD">
        <w:rPr>
          <w:rFonts w:ascii="Simplified Arabic" w:hAnsi="Simplified Arabic" w:cs="Simplified Arabic" w:hint="cs"/>
          <w:color w:val="000000" w:themeColor="text1"/>
          <w:rtl/>
        </w:rPr>
        <w:t xml:space="preserve"> غير </w:t>
      </w:r>
      <w:r w:rsidR="005448C0">
        <w:rPr>
          <w:rFonts w:ascii="Simplified Arabic" w:hAnsi="Simplified Arabic" w:cs="Simplified Arabic" w:hint="cs"/>
          <w:color w:val="000000" w:themeColor="text1"/>
          <w:rtl/>
        </w:rPr>
        <w:t>الحكومية</w:t>
      </w:r>
      <w:r w:rsidRPr="00F475BC">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مُنظمات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المجتمع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المدني)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والتأمين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الخاص</w:t>
      </w:r>
      <w:r w:rsidRPr="00F475BC">
        <w:rPr>
          <w:rFonts w:ascii="Simplified Arabic" w:hAnsi="Simplified Arabic" w:cs="Simplified Arabic"/>
          <w:color w:val="000000" w:themeColor="text1"/>
        </w:rPr>
        <w:t>.</w:t>
      </w:r>
    </w:p>
    <w:p w:rsidR="002522C6" w:rsidRPr="00F475BC" w:rsidRDefault="002522C6" w:rsidP="002522C6">
      <w:pPr>
        <w:pStyle w:val="Caption"/>
        <w:jc w:val="left"/>
        <w:rPr>
          <w:rFonts w:ascii="Simplified Arabic" w:hAnsi="Simplified Arabic" w:cs="Simplified Arabic"/>
          <w:color w:val="000000" w:themeColor="text1"/>
          <w:sz w:val="16"/>
          <w:szCs w:val="16"/>
          <w:rtl/>
        </w:rPr>
      </w:pPr>
    </w:p>
    <w:p w:rsidR="002522C6" w:rsidRPr="00F475BC" w:rsidRDefault="002522C6" w:rsidP="002522C6">
      <w:pPr>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الوظائف المرتبطة بالرعاية الصحية: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 xml:space="preserve">هناك معايير </w:t>
      </w:r>
      <w:r w:rsidR="00112770">
        <w:rPr>
          <w:rFonts w:ascii="Simplified Arabic" w:hAnsi="Simplified Arabic" w:cs="Simplified Arabic" w:hint="cs"/>
          <w:color w:val="000000" w:themeColor="text1"/>
          <w:rtl/>
        </w:rPr>
        <w:t>أخرى</w:t>
      </w:r>
      <w:r w:rsidRPr="00F475BC">
        <w:rPr>
          <w:rFonts w:ascii="Simplified Arabic" w:hAnsi="Simplified Arabic" w:cs="Simplified Arabic"/>
          <w:color w:val="000000" w:themeColor="text1"/>
          <w:rtl/>
        </w:rPr>
        <w:t xml:space="preserve"> مرتبطة بالصحة</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(على سبيل المثال</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Pr>
          <w:rFonts w:ascii="Simplified Arabic" w:hAnsi="Simplified Arabic" w:cs="Simplified Arabic" w:hint="cs"/>
          <w:color w:val="000000" w:themeColor="text1"/>
          <w:rtl/>
        </w:rPr>
        <w:t>.</w:t>
      </w:r>
      <w:r w:rsidRPr="00F475BC">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Pr>
          <w:rFonts w:ascii="Simplified Arabic" w:hAnsi="Simplified Arabic" w:cs="Simplified Arabic" w:hint="cs"/>
          <w:color w:val="000000" w:themeColor="text1"/>
          <w:rtl/>
        </w:rPr>
        <w:t xml:space="preserve"> التنفيذ </w:t>
      </w:r>
      <w:r w:rsidRPr="00F475BC">
        <w:rPr>
          <w:rFonts w:ascii="Simplified Arabic" w:hAnsi="Simplified Arabic" w:cs="Simplified Arabic"/>
          <w:color w:val="000000" w:themeColor="text1"/>
          <w:rtl/>
        </w:rPr>
        <w:t xml:space="preserve">(مثل: </w:t>
      </w:r>
      <w:r w:rsidRPr="00F475BC">
        <w:rPr>
          <w:rFonts w:ascii="Simplified Arabic" w:hAnsi="Simplified Arabic" w:cs="Simplified Arabic"/>
          <w:color w:val="000000" w:themeColor="text1"/>
          <w:rtl/>
        </w:rPr>
        <w:lastRenderedPageBreak/>
        <w:t>إعادة التأهيل 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8B5D4E" w:rsidRDefault="008B5D4E" w:rsidP="008B5D4E">
      <w:pPr>
        <w:rPr>
          <w:rFonts w:ascii="Simplified Arabic" w:hAnsi="Simplified Arabic" w:cs="Simplified Arabic"/>
          <w:b/>
          <w:bCs/>
          <w:color w:val="000000" w:themeColor="text1"/>
          <w:sz w:val="16"/>
          <w:szCs w:val="16"/>
          <w:rtl/>
        </w:rPr>
      </w:pPr>
    </w:p>
    <w:p w:rsidR="002522C6" w:rsidRPr="00E274C9" w:rsidRDefault="00E0197A" w:rsidP="002522C6">
      <w:pP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6.1.1</w:t>
      </w:r>
      <w:r w:rsidR="002522C6" w:rsidRPr="00E274C9">
        <w:rPr>
          <w:rFonts w:ascii="Simplified Arabic" w:hAnsi="Simplified Arabic" w:cs="Simplified Arabic"/>
          <w:b/>
          <w:bCs/>
          <w:color w:val="000000" w:themeColor="text1"/>
          <w:rtl/>
        </w:rPr>
        <w:t xml:space="preserve"> </w:t>
      </w:r>
      <w:r w:rsidR="00112770">
        <w:rPr>
          <w:rFonts w:ascii="Simplified Arabic" w:hAnsi="Simplified Arabic" w:cs="Simplified Arabic" w:hint="cs"/>
          <w:b/>
          <w:bCs/>
          <w:color w:val="000000" w:themeColor="text1"/>
          <w:rtl/>
        </w:rPr>
        <w:t xml:space="preserve">تصنيف </w:t>
      </w:r>
      <w:r w:rsidR="002522C6" w:rsidRPr="00E274C9">
        <w:rPr>
          <w:rFonts w:ascii="Simplified Arabic" w:hAnsi="Simplified Arabic" w:cs="Simplified Arabic"/>
          <w:b/>
          <w:bCs/>
          <w:color w:val="000000" w:themeColor="text1"/>
          <w:rtl/>
        </w:rPr>
        <w:t>مزودي الخدمات الصحية</w:t>
      </w: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E274C9">
        <w:rPr>
          <w:rFonts w:ascii="Simplified Arabic" w:hAnsi="Simplified Arabic" w:cs="Simplified Arabic"/>
          <w:b/>
          <w:bCs/>
          <w:color w:val="000000" w:themeColor="text1"/>
          <w:rtl/>
        </w:rPr>
        <w:t>المستشفيات:</w:t>
      </w:r>
    </w:p>
    <w:p w:rsidR="002522C6" w:rsidRPr="00E274C9"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E274C9">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Pr>
          <w:rFonts w:ascii="Simplified Arabic" w:hAnsi="Simplified Arabic" w:cs="Simplified Arabic"/>
          <w:color w:val="000000" w:themeColor="text1"/>
          <w:rtl/>
        </w:rPr>
        <w:t>لإضافة إلى خدمات السكن والخدمات</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Pr>
          <w:rFonts w:ascii="Simplified Arabic" w:hAnsi="Simplified Arabic" w:cs="Simplified Arabic"/>
          <w:color w:val="000000" w:themeColor="text1"/>
          <w:rtl/>
        </w:rPr>
        <w:t>تشكل عامل هام لا يتجزأ من عملية</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(مثل عدد الأسرة) لتسجل باعتبارها مستشفى.</w:t>
      </w: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E274C9">
        <w:rPr>
          <w:rFonts w:ascii="Simplified Arabic" w:hAnsi="Simplified Arabic" w:cs="Simplified Arabic"/>
          <w:b/>
          <w:bCs/>
          <w:color w:val="000000" w:themeColor="text1"/>
          <w:rtl/>
        </w:rPr>
        <w:t>المستشفيات العامة:</w:t>
      </w:r>
      <w:r w:rsidRPr="00E274C9">
        <w:rPr>
          <w:rFonts w:ascii="Simplified Arabic" w:hAnsi="Simplified Arabic" w:cs="Simplified Arabic"/>
          <w:color w:val="000000" w:themeColor="text1"/>
          <w:rtl/>
        </w:rPr>
        <w:t xml:space="preserve"> </w:t>
      </w:r>
    </w:p>
    <w:p w:rsidR="002522C6" w:rsidRPr="00E274C9"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E274C9">
        <w:rPr>
          <w:rFonts w:ascii="Simplified Arabic" w:hAnsi="Simplified Arabic" w:cs="Simplified Arabic"/>
          <w:color w:val="000000" w:themeColor="text1"/>
          <w:rtl/>
        </w:rPr>
        <w:t>تضم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هذه</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الفئة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المؤسسات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المرخصة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المشتركة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بصورة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أولية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في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تقديم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المعالجة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التشخيصية والطبية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العامة (الجراحية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وغير</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الجراحية</w:t>
      </w:r>
      <w:r w:rsidRPr="00E274C9">
        <w:rPr>
          <w:rFonts w:ascii="Simplified Arabic" w:hAnsi="Simplified Arabic" w:cs="Simplified Arabic"/>
          <w:color w:val="000000" w:themeColor="text1"/>
        </w:rPr>
        <w:t>(</w:t>
      </w:r>
      <w:r w:rsidRPr="00E274C9">
        <w:rPr>
          <w:rFonts w:ascii="Simplified Arabic" w:hAnsi="Simplified Arabic" w:cs="Simplified Arabic"/>
          <w:color w:val="000000" w:themeColor="text1"/>
          <w:rtl/>
        </w:rPr>
        <w:t xml:space="preserve"> للمرضى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المدخلين</w:t>
      </w:r>
      <w:r>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في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مجموعة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متنوعة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واسعة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من الحالات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الطبية". كما</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يمكن لهذه</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المؤسسات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تقدم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أخرى،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مثل</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المرضى الخارجيين،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الباثولوجية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التشريحية، 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الإشعاعية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التشخيصية،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 المخبرية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السريرية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غرف</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العمليات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لمجموعة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متنوعة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الإجراءات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والخدمات الصيدلية،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يستخدمها</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عادة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المرضى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المد خليين بالإضافة إلى المرضى الخارجيين.</w:t>
      </w:r>
    </w:p>
    <w:p w:rsidR="002522C6" w:rsidRPr="009044CE"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E274C9">
        <w:rPr>
          <w:rFonts w:ascii="Simplified Arabic" w:hAnsi="Simplified Arabic" w:cs="Simplified Arabic"/>
          <w:b/>
          <w:bCs/>
          <w:color w:val="000000" w:themeColor="text1"/>
          <w:rtl/>
        </w:rPr>
        <w:t>مستشفيات الصحة النفسية:</w:t>
      </w:r>
    </w:p>
    <w:p w:rsidR="002522C6" w:rsidRPr="00E274C9"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E274C9">
        <w:rPr>
          <w:rFonts w:ascii="Simplified Arabic" w:hAnsi="Simplified Arabic" w:cs="Simplified Arabic"/>
          <w:color w:val="000000" w:themeColor="text1"/>
          <w:rtl/>
          <w:lang w:eastAsia="en-US"/>
        </w:rPr>
        <w:t>المؤسسات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المرخصة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المشتركة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بصورة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أولية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التشخيصية والطبية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وخدما</w:t>
      </w:r>
      <w:r>
        <w:rPr>
          <w:rFonts w:ascii="Simplified Arabic" w:hAnsi="Simplified Arabic" w:cs="Simplified Arabic" w:hint="cs"/>
          <w:color w:val="000000" w:themeColor="text1"/>
          <w:rtl/>
          <w:lang w:eastAsia="en-US"/>
        </w:rPr>
        <w:t>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المراقبة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الذين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يعانون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مرض</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نفسي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 اضطرابا</w:t>
      </w:r>
      <w:r>
        <w:rPr>
          <w:rFonts w:ascii="Simplified Arabic" w:hAnsi="Simplified Arabic" w:cs="Simplified Arabic" w:hint="cs"/>
          <w:color w:val="000000" w:themeColor="text1"/>
          <w:rtl/>
          <w:lang w:eastAsia="en-US"/>
        </w:rPr>
        <w:t xml:space="preserve">ت </w:t>
      </w:r>
      <w:r w:rsidRPr="00E274C9">
        <w:rPr>
          <w:rFonts w:ascii="Simplified Arabic" w:hAnsi="Simplified Arabic" w:cs="Simplified Arabic"/>
          <w:color w:val="000000" w:themeColor="text1"/>
          <w:rtl/>
          <w:lang w:eastAsia="en-US"/>
        </w:rPr>
        <w:t>ناتجة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عن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معاقرة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المخدرات</w:t>
      </w:r>
      <w:r w:rsidRPr="00E274C9">
        <w:rPr>
          <w:rFonts w:ascii="Simplified Arabic" w:hAnsi="Simplified Arabic" w:cs="Simplified Arabic"/>
          <w:color w:val="000000" w:themeColor="text1"/>
          <w:lang w:eastAsia="en-US"/>
        </w:rPr>
        <w:t xml:space="preserve"> . </w:t>
      </w:r>
      <w:r w:rsidRPr="00E274C9">
        <w:rPr>
          <w:rFonts w:ascii="Simplified Arabic" w:hAnsi="Simplified Arabic" w:cs="Simplified Arabic"/>
          <w:color w:val="000000" w:themeColor="text1"/>
          <w:rtl/>
          <w:lang w:eastAsia="en-US"/>
        </w:rPr>
        <w:t>وتتطلب</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غالباً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إقامة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مطولة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بيئة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 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تتضمن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دوائية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مركزة</w:t>
      </w:r>
      <w:r w:rsidRPr="00E274C9">
        <w:rPr>
          <w:rFonts w:ascii="Simplified Arabic" w:hAnsi="Simplified Arabic" w:cs="Simplified Arabic"/>
          <w:color w:val="000000" w:themeColor="text1"/>
          <w:lang w:eastAsia="en-US"/>
        </w:rPr>
        <w:t>.</w:t>
      </w:r>
      <w:r w:rsidRPr="00E274C9">
        <w:rPr>
          <w:rFonts w:ascii="Simplified Arabic" w:hAnsi="Simplified Arabic" w:cs="Simplified Arabic"/>
          <w:color w:val="000000" w:themeColor="text1"/>
          <w:rtl/>
          <w:lang w:eastAsia="en-US"/>
        </w:rPr>
        <w:t xml:space="preserve"> ولتحقيق</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هذه</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المجموعة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المعقدة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ألمها،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مستشفيات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الصحة 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عادةً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غير</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كالرعاية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 الخارجيين،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والاختبارات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المخبرية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السريرية،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الإشعاعية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تخطيط</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كهرباء الدماغ</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التشخيصية،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والتي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غالباً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تتاح</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والخارجيين. ويستبعد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 مستشفيات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وحدا</w:t>
      </w:r>
      <w:r w:rsidR="000A399F">
        <w:rPr>
          <w:rFonts w:ascii="Simplified Arabic" w:hAnsi="Simplified Arabic" w:cs="Simplified Arabic" w:hint="cs"/>
          <w:color w:val="000000" w:themeColor="text1"/>
          <w:rtl/>
          <w:lang w:eastAsia="en-US"/>
        </w:rPr>
        <w:t>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مجتمعية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المرتكز</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المستشفيات العامة</w:t>
      </w:r>
      <w:r w:rsidRPr="00E274C9">
        <w:rPr>
          <w:rFonts w:ascii="Simplified Arabic" w:hAnsi="Simplified Arabic" w:cs="Simplified Arabic"/>
          <w:color w:val="000000" w:themeColor="text1"/>
          <w:lang w:eastAsia="en-US"/>
        </w:rPr>
        <w:t>.</w:t>
      </w:r>
    </w:p>
    <w:p w:rsidR="002522C6" w:rsidRPr="00E274C9"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E274C9">
        <w:rPr>
          <w:rFonts w:ascii="Simplified Arabic" w:hAnsi="Simplified Arabic" w:cs="Simplified Arabic"/>
          <w:b/>
          <w:bCs/>
          <w:color w:val="000000" w:themeColor="text1"/>
          <w:rtl/>
        </w:rPr>
        <w:t>المستشفيات المتخصصة:</w:t>
      </w:r>
      <w:r w:rsidRPr="00E274C9">
        <w:rPr>
          <w:rFonts w:ascii="Simplified Arabic" w:hAnsi="Simplified Arabic" w:cs="Simplified Arabic"/>
          <w:color w:val="000000" w:themeColor="text1"/>
          <w:rtl/>
        </w:rPr>
        <w:t xml:space="preserve"> </w:t>
      </w:r>
    </w:p>
    <w:p w:rsidR="002522C6" w:rsidRPr="00E274C9"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E274C9">
        <w:rPr>
          <w:rFonts w:ascii="Simplified Arabic" w:hAnsi="Simplified Arabic" w:cs="Simplified Arabic"/>
          <w:color w:val="000000" w:themeColor="text1"/>
          <w:rtl/>
          <w:lang w:eastAsia="en-US"/>
        </w:rPr>
        <w:t>يضم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هذا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البند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المؤسسات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المرخصة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المشتركة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بصورة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أولية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 التشخيصية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والطبية،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إضافة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إلى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المراقبة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 xml:space="preserve">المقيمين </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بنوع</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محدد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 الحالة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الطبية</w:t>
      </w:r>
      <w:r w:rsidRPr="00E274C9">
        <w:rPr>
          <w:rFonts w:ascii="Simplified Arabic" w:hAnsi="Simplified Arabic" w:cs="Simplified Arabic"/>
          <w:color w:val="000000" w:themeColor="text1"/>
          <w:lang w:eastAsia="en-US"/>
        </w:rPr>
        <w:t>".</w:t>
      </w:r>
    </w:p>
    <w:p w:rsidR="002522C6" w:rsidRPr="009044CE" w:rsidRDefault="002522C6" w:rsidP="002522C6">
      <w:pPr>
        <w:rPr>
          <w:rFonts w:ascii="Courier New" w:hAnsi="Courier New" w:cs="Simplified Arabic"/>
          <w:b/>
          <w:bCs/>
          <w:color w:val="000000" w:themeColor="text1"/>
          <w:sz w:val="12"/>
          <w:szCs w:val="12"/>
          <w:rtl/>
        </w:rPr>
      </w:pPr>
    </w:p>
    <w:p w:rsidR="002522C6" w:rsidRPr="000A6AB3" w:rsidRDefault="002522C6" w:rsidP="002522C6">
      <w:pPr>
        <w:rPr>
          <w:rFonts w:ascii="Courier New" w:eastAsia="Arial Unicode MS" w:hAnsi="Courier New" w:cs="Simplified Arabic"/>
          <w:b/>
          <w:bCs/>
          <w:color w:val="000000" w:themeColor="text1"/>
          <w:rtl/>
        </w:rPr>
      </w:pPr>
      <w:r w:rsidRPr="000A6AB3">
        <w:rPr>
          <w:rFonts w:ascii="Courier New" w:hAnsi="Courier New" w:cs="Simplified Arabic"/>
          <w:b/>
          <w:bCs/>
          <w:color w:val="000000" w:themeColor="text1"/>
          <w:rtl/>
        </w:rPr>
        <w:t>التمريض ومرافق الرعاية مع مبيت:</w:t>
      </w:r>
    </w:p>
    <w:p w:rsidR="002522C6" w:rsidRPr="000A6AB3"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0A6AB3">
        <w:rPr>
          <w:rFonts w:ascii="Simplified Arabic" w:hAnsi="Simplified Arabic" w:cs="Simplified Arabic"/>
          <w:color w:val="000000" w:themeColor="text1"/>
          <w:rtl/>
          <w:lang w:eastAsia="en-US"/>
        </w:rPr>
        <w:t>تضم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فئة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مرافق</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طويلة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w:t>
      </w:r>
      <w:r w:rsidRPr="000A6AB3">
        <w:rPr>
          <w:rFonts w:ascii="Simplified Arabic" w:hAnsi="Simplified Arabic" w:cs="Simplified Arabic" w:hint="cs"/>
          <w:color w:val="000000" w:themeColor="text1"/>
          <w:rtl/>
          <w:lang w:eastAsia="en-US"/>
        </w:rPr>
        <w:t>مد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للمقيمين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المؤسسا</w:t>
      </w:r>
      <w:r w:rsidRPr="000A6AB3">
        <w:rPr>
          <w:rFonts w:ascii="Simplified Arabic" w:hAnsi="Simplified Arabic" w:cs="Simplified Arabic" w:hint="eastAsia"/>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المشتركة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بصورة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أولية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طويلة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w:t>
      </w:r>
      <w:r w:rsidRPr="000A6AB3">
        <w:rPr>
          <w:rFonts w:ascii="Simplified Arabic" w:hAnsi="Simplified Arabic" w:cs="Simplified Arabic" w:hint="cs"/>
          <w:color w:val="000000" w:themeColor="text1"/>
          <w:rtl/>
          <w:lang w:eastAsia="en-US"/>
        </w:rPr>
        <w:t>مد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للمقيمين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تشمل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الإشراف</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الأنواع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الأخرى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يحتاجها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المقيمون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وفي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المؤسسا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هنالك</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جز</w:t>
      </w:r>
      <w:r w:rsidRPr="000A6AB3">
        <w:rPr>
          <w:rFonts w:ascii="Simplified Arabic" w:hAnsi="Simplified Arabic" w:cs="Simplified Arabic" w:hint="cs"/>
          <w:color w:val="000000" w:themeColor="text1"/>
          <w:rtl/>
          <w:lang w:eastAsia="en-US"/>
        </w:rPr>
        <w:t>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عملية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الإنتاج</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المقدمة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مزيج</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w:t>
      </w:r>
      <w:r w:rsidRPr="000A6AB3">
        <w:rPr>
          <w:rFonts w:ascii="Simplified Arabic" w:hAnsi="Simplified Arabic" w:cs="Simplified Arabic"/>
          <w:color w:val="000000" w:themeColor="text1"/>
          <w:rtl/>
          <w:lang w:eastAsia="en-US"/>
        </w:rPr>
        <w:t>الصحية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والاجتماعية،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كون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w:t>
      </w:r>
      <w:r w:rsidRPr="000A6AB3">
        <w:rPr>
          <w:rFonts w:ascii="Simplified Arabic" w:hAnsi="Simplified Arabic" w:cs="Simplified Arabic"/>
          <w:color w:val="000000" w:themeColor="text1"/>
          <w:rtl/>
          <w:lang w:eastAsia="en-US"/>
        </w:rPr>
        <w:t>الصحية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عموماً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lastRenderedPageBreak/>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مستوى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إلى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جانب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الشخصية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إلا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المكونا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أقل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تركيزاً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بكثير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تلك</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المقدمة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المستشفيا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p>
    <w:p w:rsidR="002522C6" w:rsidRPr="009044CE"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hint="cs"/>
          <w:b/>
          <w:bCs/>
          <w:color w:val="000000" w:themeColor="text1"/>
          <w:rtl/>
        </w:rPr>
        <w:t>الممارسات الطبية:</w:t>
      </w:r>
    </w:p>
    <w:p w:rsidR="002522C6" w:rsidRPr="000A6AB3" w:rsidRDefault="002522C6" w:rsidP="009C39F5">
      <w:pPr>
        <w:autoSpaceDE w:val="0"/>
        <w:autoSpaceDN w:val="0"/>
        <w:adjustRightInd w:val="0"/>
        <w:jc w:val="both"/>
        <w:rPr>
          <w:rFonts w:ascii="Simplified Arabic" w:hAnsi="Simplified Arabic" w:cs="Simplified Arabic"/>
          <w:color w:val="000000" w:themeColor="text1"/>
          <w:rtl/>
          <w:lang w:eastAsia="en-US"/>
        </w:rPr>
      </w:pPr>
      <w:r w:rsidRPr="000A6AB3">
        <w:rPr>
          <w:rFonts w:ascii="Simplified Arabic" w:hAnsi="Simplified Arabic" w:cs="Simplified Arabic"/>
          <w:color w:val="000000" w:themeColor="text1"/>
          <w:rtl/>
          <w:lang w:eastAsia="en-US"/>
        </w:rPr>
        <w:t>يضم عيادات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الممارسين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للطب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العام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وعيادات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الأطباء المتخصصين (باستثناء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ممارسة طب الأسنان)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يحمل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فيها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الممارسون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الأطباء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درجة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دكتور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 xml:space="preserve">في الطب (وفق التصنيف المعياري الدولي للمهن </w:t>
      </w:r>
      <w:r w:rsidRPr="001A5F1E">
        <w:rPr>
          <w:rFonts w:asciiTheme="majorBidi" w:hAnsiTheme="majorBidi" w:cstheme="majorBidi"/>
          <w:color w:val="000000" w:themeColor="text1"/>
          <w:lang w:eastAsia="en-US"/>
        </w:rPr>
        <w:t>(ISCO-08)</w:t>
      </w:r>
      <w:r w:rsidRPr="000A6AB3">
        <w:rPr>
          <w:rFonts w:ascii="Simplified Arabic" w:hAnsi="Simplified Arabic" w:cs="Simplified Arabic"/>
          <w:color w:val="000000" w:themeColor="text1"/>
          <w:rtl/>
          <w:lang w:eastAsia="en-US"/>
        </w:rPr>
        <w:t xml:space="preserve"> رمز</w:t>
      </w:r>
      <w:r w:rsidRPr="000A6AB3">
        <w:rPr>
          <w:rFonts w:ascii="Simplified Arabic" w:hAnsi="Simplified Arabic" w:cs="Simplified Arabic"/>
          <w:color w:val="000000" w:themeColor="text1"/>
          <w:lang w:eastAsia="en-US"/>
        </w:rPr>
        <w:t xml:space="preserve"> </w:t>
      </w:r>
      <w:r w:rsidR="000A399F">
        <w:rPr>
          <w:rFonts w:asciiTheme="majorBidi" w:hAnsiTheme="majorBidi" w:cstheme="majorBidi"/>
          <w:color w:val="000000" w:themeColor="text1"/>
          <w:lang w:eastAsia="en-US"/>
        </w:rPr>
        <w:t>(</w:t>
      </w:r>
      <w:r w:rsidRPr="001A5F1E">
        <w:rPr>
          <w:rFonts w:asciiTheme="majorBidi" w:hAnsiTheme="majorBidi" w:cstheme="majorBidi"/>
          <w:color w:val="000000" w:themeColor="text1"/>
          <w:lang w:eastAsia="en-US"/>
        </w:rPr>
        <w:t>1121</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b/>
          <w:bCs/>
          <w:color w:val="000000" w:themeColor="text1"/>
          <w:rtl/>
        </w:rPr>
        <w:t xml:space="preserve"> </w:t>
      </w:r>
      <w:r w:rsidRPr="000A6AB3">
        <w:rPr>
          <w:rFonts w:ascii="Simplified Arabic" w:hAnsi="Simplified Arabic" w:cs="Simplified Arabic"/>
          <w:color w:val="000000" w:themeColor="text1"/>
          <w:rtl/>
          <w:lang w:eastAsia="en-US"/>
        </w:rPr>
        <w:t>كما تتضمن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المجموعة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ممارسة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التقليدي المكمل والبديل</w:t>
      </w:r>
      <w:r w:rsidR="000A399F">
        <w:rPr>
          <w:rFonts w:ascii="Simplified Arabic" w:hAnsi="Simplified Arabic" w:cs="Simplified Arabic" w:hint="cs"/>
          <w:color w:val="000000" w:themeColor="text1"/>
          <w:rtl/>
          <w:lang w:eastAsia="en-US"/>
        </w:rPr>
        <w:t xml:space="preserve"> المعتمد على ثقافة طبية مناسبة</w:t>
      </w:r>
      <w:r w:rsidRPr="000A6AB3">
        <w:rPr>
          <w:rFonts w:ascii="Simplified Arabic" w:hAnsi="Simplified Arabic" w:cs="Simplified Arabic"/>
          <w:color w:val="000000" w:themeColor="text1"/>
          <w:rtl/>
          <w:lang w:eastAsia="en-US"/>
        </w:rPr>
        <w:t>.</w:t>
      </w:r>
    </w:p>
    <w:p w:rsidR="002522C6" w:rsidRPr="009044CE"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0A6AB3"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0A6AB3">
        <w:rPr>
          <w:rFonts w:ascii="Courier New" w:hAnsi="Courier New" w:cs="Simplified Arabic"/>
          <w:b/>
          <w:bCs/>
          <w:color w:val="000000" w:themeColor="text1"/>
          <w:rtl/>
        </w:rPr>
        <w:t>عيادات طب الأسنان:</w:t>
      </w:r>
    </w:p>
    <w:p w:rsidR="002522C6" w:rsidRPr="000A6AB3"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0A6AB3">
        <w:rPr>
          <w:rFonts w:ascii="Courier New" w:hAnsi="Courier New" w:cs="Simplified Arabic"/>
          <w:color w:val="000000" w:themeColor="text1"/>
          <w:rtl/>
        </w:rPr>
        <w:t xml:space="preserve">يتألف هذا البند من المنشآت الصحية التي يديرها ويعمل بها </w:t>
      </w:r>
      <w:r w:rsidRPr="000A6AB3">
        <w:rPr>
          <w:rFonts w:ascii="Arial" w:hAnsi="Arial" w:cs="Simplified Arabic" w:hint="cs"/>
          <w:color w:val="000000" w:themeColor="text1"/>
          <w:rtl/>
        </w:rPr>
        <w:t>طبيب أسنان</w:t>
      </w:r>
      <w:r w:rsidRPr="000A6AB3">
        <w:rPr>
          <w:rFonts w:ascii="Courier New" w:hAnsi="Courier New" w:cs="Simplified Arabic"/>
          <w:color w:val="000000" w:themeColor="text1"/>
          <w:rtl/>
        </w:rPr>
        <w:t xml:space="preserve">، وبصورة رئيسية مستقلة تعمل في مجال ممارسة طب الأسنان المتخصصة أو العامة أو جراحة الأسنان.  وتكون ضمن القطاع الخاص أو مجموعة عيادات أو في المرافق الأخرى، </w:t>
      </w:r>
      <w:r w:rsidR="00B76F39">
        <w:rPr>
          <w:rFonts w:ascii="Courier New" w:hAnsi="Courier New" w:cs="Simplified Arabic" w:hint="cs"/>
          <w:color w:val="000000" w:themeColor="text1"/>
          <w:rtl/>
        </w:rPr>
        <w:t>مثل</w:t>
      </w:r>
      <w:r w:rsidR="005504D1">
        <w:rPr>
          <w:rFonts w:ascii="Courier New" w:hAnsi="Courier New" w:cs="Simplified Arabic"/>
          <w:color w:val="000000" w:themeColor="text1"/>
          <w:rtl/>
        </w:rPr>
        <w:t xml:space="preserve"> المستشفيات والمراكز الطبية.</w:t>
      </w:r>
      <w:r w:rsidRPr="000A6AB3">
        <w:rPr>
          <w:rFonts w:ascii="Courier New" w:hAnsi="Courier New" w:cs="Simplified Arabic"/>
          <w:color w:val="000000" w:themeColor="text1"/>
          <w:rtl/>
        </w:rPr>
        <w:t xml:space="preserve"> </w:t>
      </w:r>
      <w:r w:rsidRPr="000A6AB3">
        <w:rPr>
          <w:rFonts w:ascii="Courier New" w:hAnsi="Courier New" w:cs="Simplified Arabic" w:hint="cs"/>
          <w:color w:val="000000" w:themeColor="text1"/>
          <w:rtl/>
        </w:rPr>
        <w:t>و</w:t>
      </w:r>
      <w:r w:rsidRPr="000A6AB3">
        <w:rPr>
          <w:rFonts w:ascii="Courier New" w:hAnsi="Courier New" w:cs="Simplified Arabic"/>
          <w:color w:val="000000" w:themeColor="text1"/>
          <w:rtl/>
        </w:rPr>
        <w:t xml:space="preserve">يمكن أن تقدم إما </w:t>
      </w:r>
      <w:r w:rsidRPr="000A6AB3">
        <w:rPr>
          <w:rFonts w:ascii="Courier New" w:hAnsi="Courier New" w:cs="Simplified Arabic" w:hint="cs"/>
          <w:color w:val="000000" w:themeColor="text1"/>
          <w:rtl/>
        </w:rPr>
        <w:t xml:space="preserve">رعاية شاملة </w:t>
      </w:r>
      <w:r w:rsidRPr="000A6AB3">
        <w:rPr>
          <w:rFonts w:ascii="Courier New" w:hAnsi="Courier New" w:cs="Simplified Arabic"/>
          <w:color w:val="000000" w:themeColor="text1"/>
          <w:rtl/>
        </w:rPr>
        <w:t xml:space="preserve">وقائية شاملة، </w:t>
      </w:r>
      <w:r w:rsidRPr="000A6AB3">
        <w:rPr>
          <w:rFonts w:ascii="Courier New" w:hAnsi="Courier New" w:cs="Simplified Arabic" w:hint="cs"/>
          <w:color w:val="000000" w:themeColor="text1"/>
          <w:rtl/>
        </w:rPr>
        <w:t>أو تجميلية</w:t>
      </w:r>
      <w:r w:rsidRPr="000A6AB3">
        <w:rPr>
          <w:rFonts w:ascii="Courier New" w:hAnsi="Courier New" w:cs="Simplified Arabic"/>
          <w:color w:val="000000" w:themeColor="text1"/>
          <w:rtl/>
        </w:rPr>
        <w:t xml:space="preserve">، أو في </w:t>
      </w:r>
      <w:r w:rsidRPr="000A6AB3">
        <w:rPr>
          <w:rFonts w:ascii="Courier New" w:hAnsi="Courier New" w:cs="Simplified Arabic" w:hint="cs"/>
          <w:color w:val="000000" w:themeColor="text1"/>
          <w:rtl/>
        </w:rPr>
        <w:t>خدمات الطوارئ</w:t>
      </w:r>
      <w:r w:rsidRPr="000A6AB3">
        <w:rPr>
          <w:rFonts w:ascii="Courier New" w:hAnsi="Courier New" w:cs="Simplified Arabic"/>
          <w:color w:val="000000" w:themeColor="text1"/>
          <w:rtl/>
        </w:rPr>
        <w:t>.</w:t>
      </w:r>
    </w:p>
    <w:p w:rsidR="002522C6" w:rsidRPr="009044CE"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227455"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t xml:space="preserve">ممارسين لرعاية </w:t>
      </w:r>
      <w:r w:rsidR="002522C6" w:rsidRPr="00227455">
        <w:rPr>
          <w:rFonts w:ascii="Simplified Arabic" w:hAnsi="Simplified Arabic" w:cs="Simplified Arabic"/>
          <w:b/>
          <w:bCs/>
          <w:color w:val="000000" w:themeColor="text1"/>
          <w:rtl/>
        </w:rPr>
        <w:t>صحية أخرى:</w:t>
      </w:r>
    </w:p>
    <w:p w:rsidR="002522C6" w:rsidRPr="00227455" w:rsidRDefault="002522C6" w:rsidP="009C39F5">
      <w:pPr>
        <w:autoSpaceDE w:val="0"/>
        <w:autoSpaceDN w:val="0"/>
        <w:adjustRightInd w:val="0"/>
        <w:jc w:val="both"/>
        <w:rPr>
          <w:rFonts w:ascii="Simplified Arabic" w:eastAsia="Arial Unicode MS" w:hAnsi="Simplified Arabic" w:cs="Simplified Arabic"/>
          <w:color w:val="000000" w:themeColor="text1"/>
          <w:rtl/>
        </w:rPr>
      </w:pPr>
      <w:r w:rsidRPr="00227455">
        <w:rPr>
          <w:rFonts w:ascii="Simplified Arabic" w:eastAsia="Arial Unicode MS" w:hAnsi="Simplified Arabic" w:cs="Simplified Arabic"/>
          <w:color w:val="000000" w:themeColor="text1"/>
          <w:rtl/>
        </w:rPr>
        <w:t>تضم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هذه</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الفئة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الفرعية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مجموعة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مساعدي</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الأطباء</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والممارسين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للمهن الصحية المستقلين الآخرين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(غير</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المهن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الطبية: الأطباء العامين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أو</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المتخصصين،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وأطباء</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الأسنان</w:t>
      </w:r>
      <w:r w:rsidRPr="00227455">
        <w:rPr>
          <w:rFonts w:ascii="Simplified Arabic" w:eastAsia="Arial Unicode MS" w:hAnsi="Simplified Arabic" w:cs="Simplified Arabic"/>
          <w:color w:val="000000" w:themeColor="text1"/>
        </w:rPr>
        <w:t>(</w:t>
      </w:r>
      <w:r w:rsidRPr="00227455">
        <w:rPr>
          <w:rFonts w:ascii="Simplified Arabic" w:eastAsia="Arial Unicode MS" w:hAnsi="Simplified Arabic" w:cs="Simplified Arabic"/>
          <w:color w:val="000000" w:themeColor="text1"/>
          <w:rtl/>
        </w:rPr>
        <w:t>،</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مثل</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المعالجين أخصائيو</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البصر،</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والمعالجين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النفسيين،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واختصاصيي</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المعالجة الفيزيائية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والمعالجة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المهنية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ومعالجة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النطق،</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والمؤسسات</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الاختصاصية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بالسمع.</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بصورة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أولية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يتم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تقديم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الرعاية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للمرضى</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من خلال عيادات خارجية</w:t>
      </w:r>
      <w:r w:rsidRPr="00227455">
        <w:rPr>
          <w:rFonts w:ascii="Simplified Arabic" w:eastAsia="Arial Unicode MS" w:hAnsi="Simplified Arabic" w:cs="Simplified Arabic"/>
          <w:color w:val="000000" w:themeColor="text1"/>
        </w:rPr>
        <w:t>.</w:t>
      </w:r>
      <w:r w:rsidRPr="00227455">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Pr>
          <w:rFonts w:ascii="Simplified Arabic" w:eastAsia="Arial Unicode MS" w:hAnsi="Simplified Arabic" w:cs="Simplified Arabic" w:hint="cs"/>
          <w:color w:val="000000" w:themeColor="text1"/>
          <w:rtl/>
        </w:rPr>
        <w:t>المستشفيات</w:t>
      </w:r>
      <w:r w:rsidRPr="00227455">
        <w:rPr>
          <w:rFonts w:ascii="Simplified Arabic" w:eastAsia="Arial Unicode MS" w:hAnsi="Simplified Arabic" w:cs="Simplified Arabic"/>
          <w:color w:val="000000" w:themeColor="text1"/>
          <w:rtl/>
        </w:rPr>
        <w:t xml:space="preserve"> والمراكز الطبية.</w:t>
      </w:r>
    </w:p>
    <w:p w:rsidR="002522C6" w:rsidRPr="009044CE"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مراكز الرعاية الأولية:</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0A6AB3">
        <w:rPr>
          <w:rFonts w:ascii="Courier New" w:hAnsi="Courier New" w:cs="Simplified Arabic" w:hint="cs"/>
          <w:color w:val="000000" w:themeColor="text1"/>
          <w:rtl/>
        </w:rPr>
        <w:t xml:space="preserve"> والثانوية</w:t>
      </w:r>
      <w:r w:rsidRPr="000A6AB3">
        <w:rPr>
          <w:rFonts w:ascii="Courier New" w:hAnsi="Courier New" w:cs="Simplified Arabic"/>
          <w:color w:val="000000" w:themeColor="text1"/>
          <w:rtl/>
        </w:rPr>
        <w:t>. هذه المؤسسات بصورة عامة تقدم العلاج للمرضى الذين لا يحتاجوا لمبيت.</w:t>
      </w:r>
    </w:p>
    <w:p w:rsidR="002522C6" w:rsidRPr="009044CE"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مقدمي الخدمات المساندة</w:t>
      </w:r>
      <w:r>
        <w:rPr>
          <w:rFonts w:ascii="Courier New" w:hAnsi="Courier New" w:cs="Simplified Arabic" w:hint="cs"/>
          <w:b/>
          <w:bCs/>
          <w:color w:val="000000" w:themeColor="text1"/>
          <w:rtl/>
        </w:rPr>
        <w:t>:</w:t>
      </w:r>
    </w:p>
    <w:p w:rsidR="002522C6" w:rsidRDefault="002522C6" w:rsidP="009C39F5">
      <w:pPr>
        <w:autoSpaceDE w:val="0"/>
        <w:autoSpaceDN w:val="0"/>
        <w:adjustRightInd w:val="0"/>
        <w:jc w:val="both"/>
        <w:rPr>
          <w:rFonts w:ascii="Simplified Arabic" w:hAnsi="Simplified Arabic" w:cs="Simplified Arabic"/>
          <w:color w:val="000000" w:themeColor="text1"/>
          <w:lang w:eastAsia="en-US"/>
        </w:rPr>
      </w:pPr>
      <w:r w:rsidRPr="000A6AB3">
        <w:rPr>
          <w:rFonts w:ascii="Simplified Arabic" w:hAnsi="Simplified Arabic" w:cs="Simplified Arabic"/>
          <w:color w:val="000000" w:themeColor="text1"/>
          <w:rtl/>
          <w:lang w:eastAsia="en-US"/>
        </w:rPr>
        <w:t>تضم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الفئة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المؤسسا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w:t>
      </w:r>
      <w:r w:rsidRPr="000A6AB3">
        <w:rPr>
          <w:rFonts w:ascii="Simplified Arabic" w:hAnsi="Simplified Arabic" w:cs="Simplified Arabic" w:hint="cs"/>
          <w:color w:val="000000" w:themeColor="text1"/>
          <w:rtl/>
          <w:lang w:eastAsia="en-US"/>
        </w:rPr>
        <w:t>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نوعاً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 xml:space="preserve">من الخدمات المساندة </w:t>
      </w:r>
      <w:r w:rsidRPr="000A6AB3">
        <w:rPr>
          <w:rFonts w:ascii="Simplified Arabic" w:hAnsi="Simplified Arabic" w:cs="Simplified Arabic"/>
          <w:color w:val="000000" w:themeColor="text1"/>
          <w:rtl/>
          <w:lang w:eastAsia="en-US"/>
        </w:rPr>
        <w:t>محدد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مباشرة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للمرضى</w:t>
      </w:r>
      <w:r w:rsidRPr="000A6AB3">
        <w:rPr>
          <w:rFonts w:ascii="Simplified Arabic" w:hAnsi="Simplified Arabic" w:cs="Simplified Arabic" w:hint="cs"/>
          <w:color w:val="000000" w:themeColor="text1"/>
          <w:rtl/>
          <w:lang w:eastAsia="en-US"/>
        </w:rPr>
        <w:t xml:space="preserve"> ضمن العيادات الخارجية، </w:t>
      </w:r>
      <w:r w:rsidRPr="000A6AB3">
        <w:rPr>
          <w:rFonts w:ascii="Simplified Arabic" w:hAnsi="Simplified Arabic" w:cs="Simplified Arabic"/>
          <w:color w:val="000000" w:themeColor="text1"/>
          <w:rtl/>
          <w:lang w:eastAsia="en-US"/>
        </w:rPr>
        <w:t>بإشراف</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المهنيين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في مجال الصحة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وغير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المغطاة</w:t>
      </w:r>
      <w:r w:rsidRPr="000A6AB3">
        <w:rPr>
          <w:rFonts w:ascii="Simplified Arabic" w:hAnsi="Simplified Arabic" w:cs="Simplified Arabic"/>
          <w:color w:val="000000" w:themeColor="text1"/>
          <w:lang w:eastAsia="en-US"/>
        </w:rPr>
        <w:t xml:space="preserve"> </w:t>
      </w:r>
      <w:r w:rsidR="00626BCD">
        <w:rPr>
          <w:rFonts w:ascii="Simplified Arabic" w:hAnsi="Simplified Arabic" w:cs="Simplified Arabic" w:hint="cs"/>
          <w:color w:val="000000" w:themeColor="text1"/>
          <w:rtl/>
          <w:lang w:eastAsia="en-US"/>
        </w:rPr>
        <w:t>بالمعالجة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المستشفيا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مرافق</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الإسعافية،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الآخرين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وهي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تشمل</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نقل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المرضى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w:t>
      </w:r>
      <w:r w:rsidRPr="000A6AB3">
        <w:rPr>
          <w:rFonts w:ascii="Simplified Arabic" w:hAnsi="Simplified Arabic" w:cs="Simplified Arabic" w:hint="cs"/>
          <w:color w:val="000000" w:themeColor="text1"/>
          <w:rtl/>
          <w:lang w:eastAsia="en-US"/>
        </w:rPr>
        <w:t>ال</w:t>
      </w:r>
      <w:r w:rsidRPr="000A6AB3">
        <w:rPr>
          <w:rFonts w:ascii="Simplified Arabic" w:hAnsi="Simplified Arabic" w:cs="Simplified Arabic"/>
          <w:color w:val="000000" w:themeColor="text1"/>
          <w:rtl/>
          <w:lang w:eastAsia="en-US"/>
        </w:rPr>
        <w:t>إنقاذ</w:t>
      </w:r>
      <w:r w:rsidRPr="000A6AB3">
        <w:rPr>
          <w:rFonts w:ascii="Simplified Arabic" w:hAnsi="Simplified Arabic" w:cs="Simplified Arabic" w:hint="cs"/>
          <w:color w:val="000000" w:themeColor="text1"/>
          <w:rtl/>
          <w:lang w:eastAsia="en-US"/>
        </w:rPr>
        <w:t xml:space="preserve"> و</w:t>
      </w:r>
      <w:r w:rsidRPr="000A6AB3">
        <w:rPr>
          <w:rFonts w:ascii="Simplified Arabic" w:hAnsi="Simplified Arabic" w:cs="Simplified Arabic"/>
          <w:color w:val="000000" w:themeColor="text1"/>
          <w:rtl/>
          <w:lang w:eastAsia="en-US"/>
        </w:rPr>
        <w:t>الطوارئ،</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والمختبرا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والتشخيصية،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ومختبرا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الأسنان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ويمكن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المتخصصين هؤلا</w:t>
      </w:r>
      <w:r w:rsidRPr="000A6AB3">
        <w:rPr>
          <w:rFonts w:ascii="Simplified Arabic" w:hAnsi="Simplified Arabic" w:cs="Simplified Arabic" w:hint="cs"/>
          <w:color w:val="000000" w:themeColor="text1"/>
          <w:rtl/>
          <w:lang w:eastAsia="en-US"/>
        </w:rPr>
        <w:t>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طلب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الدفع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مرضاهم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مباشرة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مقابل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خدماتهم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المساندة </w:t>
      </w:r>
      <w:r w:rsidRPr="000A6AB3">
        <w:rPr>
          <w:rFonts w:ascii="Simplified Arabic" w:hAnsi="Simplified Arabic" w:cs="Simplified Arabic"/>
          <w:color w:val="000000" w:themeColor="text1"/>
          <w:rtl/>
          <w:lang w:eastAsia="en-US"/>
        </w:rPr>
        <w:t>كمنافع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عينية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عقود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خاصة</w:t>
      </w:r>
      <w:r>
        <w:rPr>
          <w:rFonts w:ascii="Simplified Arabic" w:hAnsi="Simplified Arabic" w:cs="Simplified Arabic"/>
          <w:color w:val="000000" w:themeColor="text1"/>
          <w:lang w:eastAsia="en-US"/>
        </w:rPr>
        <w:t>.</w:t>
      </w:r>
    </w:p>
    <w:p w:rsidR="0028087E" w:rsidRPr="003B36E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DF6365"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0A6AB3">
        <w:rPr>
          <w:rFonts w:ascii="Courier New" w:hAnsi="Courier New" w:cs="Simplified Arabic"/>
          <w:b/>
          <w:bCs/>
          <w:color w:val="000000" w:themeColor="text1"/>
          <w:rtl/>
        </w:rPr>
        <w:t>بيع بالتجزئة وغيرها من مزودي السلع الطبية:</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9044CE"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lastRenderedPageBreak/>
        <w:t>مقدمي خدمات الطب الوقائي</w:t>
      </w:r>
      <w:r>
        <w:rPr>
          <w:rFonts w:ascii="Courier New" w:hAnsi="Courier New" w:cs="Simplified Arabic" w:hint="cs"/>
          <w:b/>
          <w:bCs/>
          <w:color w:val="000000" w:themeColor="text1"/>
          <w:rtl/>
        </w:rPr>
        <w:t>:</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تضم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هذه</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الفئة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المنظما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بصورة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أولية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الوقائية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الجماعية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الحملا</w:t>
      </w:r>
      <w:r w:rsidRPr="000A6AB3">
        <w:rPr>
          <w:rFonts w:ascii="Courier New" w:hAnsi="Courier New" w:cs="Simplified Arabic" w:hint="cs"/>
          <w:color w:val="000000" w:themeColor="text1"/>
          <w:rtl/>
        </w:rPr>
        <w:t xml:space="preserve">ت </w:t>
      </w:r>
      <w:r w:rsidRPr="000A6AB3">
        <w:rPr>
          <w:rFonts w:ascii="Courier New" w:hAnsi="Courier New" w:cs="Simplified Arabic"/>
          <w:color w:val="000000" w:themeColor="text1"/>
          <w:rtl/>
        </w:rPr>
        <w:t>الصحية</w:t>
      </w:r>
      <w:r w:rsidRPr="000A6AB3">
        <w:rPr>
          <w:rFonts w:ascii="Courier New" w:hAnsi="Courier New" w:cs="Simplified Arabic" w:hint="cs"/>
          <w:color w:val="000000" w:themeColor="text1"/>
          <w:rtl/>
        </w:rPr>
        <w:t>،</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لمجموعا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محددة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الأفراد</w:t>
      </w:r>
      <w:r w:rsidRPr="000A6AB3">
        <w:rPr>
          <w:rFonts w:ascii="Courier New" w:hAnsi="Courier New" w:cs="Simplified Arabic" w:hint="cs"/>
          <w:color w:val="000000" w:themeColor="text1"/>
          <w:rtl/>
        </w:rPr>
        <w:t>،</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مثل</w:t>
      </w:r>
      <w:r w:rsidRPr="000A6AB3">
        <w:rPr>
          <w:rFonts w:ascii="Courier New" w:hAnsi="Courier New" w:cs="Simplified Arabic" w:hint="cs"/>
          <w:color w:val="000000" w:themeColor="text1"/>
          <w:rtl/>
        </w:rPr>
        <w:t>ا</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الو</w:t>
      </w:r>
      <w:r w:rsidRPr="000A6AB3">
        <w:rPr>
          <w:rFonts w:ascii="Courier New" w:hAnsi="Courier New" w:cs="Simplified Arabic"/>
          <w:color w:val="000000" w:themeColor="text1"/>
          <w:rtl/>
        </w:rPr>
        <w:t>كالا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الخاصة ب</w:t>
      </w:r>
      <w:r w:rsidRPr="000A6AB3">
        <w:rPr>
          <w:rFonts w:ascii="Courier New" w:hAnsi="Courier New" w:cs="Simplified Arabic"/>
          <w:color w:val="000000" w:themeColor="text1"/>
          <w:rtl/>
        </w:rPr>
        <w:t>تعزيز</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w:t>
      </w:r>
      <w:r w:rsidR="004E29D5">
        <w:rPr>
          <w:rFonts w:ascii="Courier New" w:hAnsi="Courier New" w:cs="Simplified Arabic" w:hint="cs"/>
          <w:color w:val="000000" w:themeColor="text1"/>
          <w:rtl/>
        </w:rPr>
        <w:t>حماية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المؤسسا</w:t>
      </w:r>
      <w:r w:rsidRPr="000A6AB3">
        <w:rPr>
          <w:rFonts w:ascii="Courier New" w:hAnsi="Courier New" w:cs="Simplified Arabic" w:hint="cs"/>
          <w:color w:val="000000" w:themeColor="text1"/>
          <w:rtl/>
        </w:rPr>
        <w:t>ت</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العمومية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إضافة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إلى</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المؤسسا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المتخصصة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الوقائية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الأولية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كنشاط</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رئيسي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لها</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وهذا</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يشمل</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تعزيز</w:t>
      </w:r>
      <w:r w:rsidRPr="000A6AB3">
        <w:rPr>
          <w:rFonts w:ascii="Courier New" w:hAnsi="Courier New" w:cs="Simplified Arabic" w:hint="cs"/>
          <w:color w:val="000000" w:themeColor="text1"/>
          <w:rtl/>
        </w:rPr>
        <w:t xml:space="preserve"> وتحسين </w:t>
      </w:r>
      <w:r w:rsidRPr="000A6AB3">
        <w:rPr>
          <w:rFonts w:ascii="Courier New" w:hAnsi="Courier New" w:cs="Simplified Arabic"/>
          <w:color w:val="000000" w:themeColor="text1"/>
          <w:rtl/>
        </w:rPr>
        <w:t>أنماط</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الحياة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المدارس</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قبل</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متخصصين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وكالا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منظما</w:t>
      </w:r>
      <w:r w:rsidRPr="000A6AB3">
        <w:rPr>
          <w:rFonts w:ascii="Courier New" w:hAnsi="Courier New" w:cs="Simplified Arabic" w:hint="cs"/>
          <w:color w:val="000000" w:themeColor="text1"/>
          <w:rtl/>
        </w:rPr>
        <w:t>ت.</w:t>
      </w:r>
    </w:p>
    <w:p w:rsidR="002522C6" w:rsidRPr="003B36E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 xml:space="preserve">مقدمي الخدمات </w:t>
      </w:r>
      <w:r w:rsidRPr="000A6AB3">
        <w:rPr>
          <w:rFonts w:ascii="Courier New" w:hAnsi="Courier New" w:cs="Simplified Arabic" w:hint="cs"/>
          <w:b/>
          <w:bCs/>
          <w:color w:val="000000" w:themeColor="text1"/>
          <w:rtl/>
        </w:rPr>
        <w:t>الإدارية</w:t>
      </w:r>
      <w:r w:rsidRPr="000A6AB3">
        <w:rPr>
          <w:rFonts w:ascii="Courier New" w:hAnsi="Courier New" w:cs="Simplified Arabic"/>
          <w:b/>
          <w:bCs/>
          <w:color w:val="000000" w:themeColor="text1"/>
          <w:rtl/>
        </w:rPr>
        <w:t xml:space="preserve"> والمالية للنظام الصحي</w:t>
      </w:r>
      <w:r w:rsidRPr="000A6AB3">
        <w:rPr>
          <w:rFonts w:ascii="Courier New" w:hAnsi="Courier New" w:cs="Simplified Arabic" w:hint="cs"/>
          <w:b/>
          <w:bCs/>
          <w:color w:val="000000" w:themeColor="text1"/>
          <w:rtl/>
        </w:rPr>
        <w:t>:</w:t>
      </w:r>
    </w:p>
    <w:p w:rsidR="002522C6" w:rsidRPr="00A81557" w:rsidRDefault="002522C6" w:rsidP="009C39F5">
      <w:pPr>
        <w:pStyle w:val="NormalWeb"/>
        <w:bidi/>
        <w:spacing w:before="0" w:beforeAutospacing="0" w:after="0" w:afterAutospacing="0"/>
        <w:jc w:val="both"/>
        <w:rPr>
          <w:rFonts w:ascii="Simplified Arabic" w:hAnsi="Simplified Arabic" w:cs="Simplified Arabic"/>
          <w:color w:val="000000" w:themeColor="text1"/>
        </w:rPr>
      </w:pPr>
      <w:r w:rsidRPr="00A81557">
        <w:rPr>
          <w:rFonts w:ascii="Simplified Arabic" w:hAnsi="Simplified Arabic" w:cs="Simplified Arabic"/>
          <w:color w:val="000000" w:themeColor="text1"/>
          <w:rtl/>
        </w:rPr>
        <w:t xml:space="preserve"> يضم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هذا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البند</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المؤسسات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المشتركة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بصورة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أولية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تشريع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نشاطات الوكالات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التي تقدم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الشاملة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لقطاع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بما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ذلك</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التمويل الصحي. ومع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أنه في المرتبة الأولى يرتبط</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بنشاطات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الحكومة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ووكالاتها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التحكم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لنظام 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بمجمله،</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فإن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الشأن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الأخير</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يعكس</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المرتبطة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بزيادة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الأموال</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وشراء</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سلع وخدمات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من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قبل</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الوكلاء للقطاعيين الخاص والعام</w:t>
      </w:r>
      <w:r w:rsidRPr="00A81557">
        <w:rPr>
          <w:rFonts w:ascii="Simplified Arabic" w:hAnsi="Simplified Arabic" w:cs="Simplified Arabic"/>
          <w:color w:val="000000" w:themeColor="text1"/>
        </w:rPr>
        <w:t>.</w:t>
      </w:r>
    </w:p>
    <w:p w:rsidR="002522C6" w:rsidRPr="003B36E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0A6AB3" w:rsidRDefault="002522C6" w:rsidP="003B36E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 xml:space="preserve">قطاعات الاقتصاد </w:t>
      </w:r>
      <w:r w:rsidRPr="000A6AB3">
        <w:rPr>
          <w:rFonts w:ascii="Courier New" w:hAnsi="Courier New" w:cs="Simplified Arabic" w:hint="cs"/>
          <w:b/>
          <w:bCs/>
          <w:color w:val="000000" w:themeColor="text1"/>
          <w:rtl/>
        </w:rPr>
        <w:t>الأخرى</w:t>
      </w:r>
      <w:r>
        <w:rPr>
          <w:rFonts w:ascii="Courier New" w:hAnsi="Courier New" w:cs="Simplified Arabic" w:hint="cs"/>
          <w:b/>
          <w:bCs/>
          <w:color w:val="000000" w:themeColor="text1"/>
          <w:rtl/>
        </w:rPr>
        <w:t>:</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3B36E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0A6AB3" w:rsidRDefault="002522C6" w:rsidP="003B36E6">
      <w:pPr>
        <w:pStyle w:val="NormalWeb"/>
        <w:bidi/>
        <w:spacing w:before="0" w:beforeAutospacing="0" w:after="0" w:afterAutospacing="0"/>
        <w:rPr>
          <w:rFonts w:ascii="Courier New" w:hAnsi="Courier New" w:cs="Simplified Arabic"/>
          <w:b/>
          <w:bCs/>
          <w:color w:val="000000" w:themeColor="text1"/>
        </w:rPr>
      </w:pPr>
      <w:r w:rsidRPr="000A6AB3">
        <w:rPr>
          <w:rFonts w:ascii="Courier New" w:hAnsi="Courier New" w:cs="Simplified Arabic"/>
          <w:b/>
          <w:bCs/>
          <w:color w:val="000000" w:themeColor="text1"/>
          <w:rtl/>
        </w:rPr>
        <w:t>باقي العالم</w:t>
      </w:r>
      <w:r w:rsidR="00D42D90">
        <w:rPr>
          <w:rFonts w:ascii="Courier New" w:hAnsi="Courier New" w:cs="Simplified Arabic" w:hint="cs"/>
          <w:b/>
          <w:bCs/>
          <w:color w:val="000000" w:themeColor="text1"/>
          <w:rtl/>
        </w:rPr>
        <w:t xml:space="preserve"> لمزودي الخدمة الصحية</w:t>
      </w:r>
      <w:r>
        <w:rPr>
          <w:rFonts w:ascii="Courier New" w:hAnsi="Courier New" w:cs="Simplified Arabic" w:hint="cs"/>
          <w:b/>
          <w:bCs/>
          <w:color w:val="000000" w:themeColor="text1"/>
          <w:rtl/>
        </w:rPr>
        <w:t>:</w:t>
      </w:r>
      <w:r w:rsidRPr="000A6AB3">
        <w:rPr>
          <w:rFonts w:ascii="Courier New" w:hAnsi="Courier New" w:cs="Simplified Arabic"/>
          <w:b/>
          <w:bCs/>
          <w:color w:val="000000" w:themeColor="text1"/>
          <w:rtl/>
        </w:rPr>
        <w:t xml:space="preserve"> </w:t>
      </w:r>
    </w:p>
    <w:p w:rsidR="002522C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يشمل</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هذا</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البند</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الوحدا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غير</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المقيمة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سلع</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وخدما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إضافة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إلى</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الوحدا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المشتركة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نشاطا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متصلة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بالصحة</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وفي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كلتا</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الحالتين</w:t>
      </w:r>
      <w:r w:rsidRPr="000A6AB3">
        <w:rPr>
          <w:rFonts w:ascii="Courier New" w:hAnsi="Courier New" w:cs="Simplified Arabic"/>
          <w:color w:val="000000" w:themeColor="text1"/>
        </w:rPr>
        <w:t xml:space="preserve"> </w:t>
      </w:r>
      <w:r w:rsidR="006031D6">
        <w:rPr>
          <w:rFonts w:ascii="Courier New" w:hAnsi="Courier New" w:cs="Simplified Arabic" w:hint="cs"/>
          <w:color w:val="000000" w:themeColor="text1"/>
          <w:rtl/>
        </w:rPr>
        <w:t>يتم</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تقديم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للاستخدا</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النهائي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للمقيمين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البلاد</w:t>
      </w:r>
      <w:r w:rsidRPr="000A6AB3">
        <w:rPr>
          <w:rFonts w:ascii="Courier New" w:hAnsi="Courier New" w:cs="Simplified Arabic" w:hint="cs"/>
          <w:color w:val="000000" w:themeColor="text1"/>
          <w:rtl/>
        </w:rPr>
        <w:t>.</w:t>
      </w:r>
    </w:p>
    <w:p w:rsidR="003B36E6" w:rsidRPr="000A6AB3"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2C15CA" w:rsidRDefault="00346F13" w:rsidP="003B36E6">
      <w:pPr>
        <w:rPr>
          <w:rFonts w:ascii="Simplified Arabic" w:hAnsi="Simplified Arabic" w:cs="Simplified Arabic"/>
          <w:b/>
          <w:bCs/>
          <w:color w:val="000000" w:themeColor="text1"/>
          <w:rtl/>
        </w:rPr>
      </w:pPr>
      <w:r w:rsidRPr="002C15CA">
        <w:rPr>
          <w:rFonts w:ascii="Simplified Arabic" w:hAnsi="Simplified Arabic" w:cs="Simplified Arabic"/>
          <w:b/>
          <w:bCs/>
          <w:color w:val="000000" w:themeColor="text1"/>
          <w:rtl/>
        </w:rPr>
        <w:t>2.1 التصنيفات</w:t>
      </w:r>
    </w:p>
    <w:p w:rsidR="0033574B" w:rsidRPr="00A33151"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A33151">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A33151">
        <w:rPr>
          <w:rFonts w:asciiTheme="majorBidi" w:hAnsiTheme="majorBidi" w:cstheme="majorBidi"/>
          <w:color w:val="000000" w:themeColor="text1"/>
        </w:rPr>
        <w:t>SHA</w:t>
      </w:r>
      <w:r w:rsidRPr="00A33151">
        <w:rPr>
          <w:rFonts w:ascii="Simplified Arabic" w:hAnsi="Simplified Arabic" w:cs="Simplified Arabic"/>
          <w:color w:val="000000" w:themeColor="text1"/>
        </w:rPr>
        <w:t xml:space="preserve"> </w:t>
      </w:r>
      <w:r w:rsidRPr="00A33151">
        <w:rPr>
          <w:rFonts w:asciiTheme="majorBidi" w:hAnsiTheme="majorBidi" w:cstheme="majorBidi"/>
          <w:color w:val="000000" w:themeColor="text1"/>
        </w:rPr>
        <w:t>2011</w:t>
      </w:r>
      <w:r w:rsidRPr="00A33151">
        <w:rPr>
          <w:rFonts w:ascii="Simplified Arabic" w:hAnsi="Simplified Arabic" w:cs="Simplified Arabic"/>
          <w:color w:val="000000" w:themeColor="text1"/>
          <w:rtl/>
        </w:rPr>
        <w:t xml:space="preserve"> وبما يتلاءم مع الخصوصية الفلسطينية.</w:t>
      </w:r>
    </w:p>
    <w:p w:rsidR="0033574B" w:rsidRPr="003B36E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AF555B"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A33151">
        <w:rPr>
          <w:rFonts w:ascii="Simplified Arabic" w:hAnsi="Simplified Arabic" w:cs="Simplified Arabic"/>
          <w:color w:val="000000" w:themeColor="text1"/>
          <w:rtl/>
        </w:rPr>
        <w:t>تصنيف نظام الحسابات الصحية</w:t>
      </w:r>
      <w:r w:rsidR="00D42D90">
        <w:rPr>
          <w:rFonts w:ascii="Simplified Arabic" w:hAnsi="Simplified Arabic" w:cs="Simplified Arabic" w:hint="cs"/>
          <w:color w:val="000000" w:themeColor="text1"/>
          <w:rtl/>
        </w:rPr>
        <w:t xml:space="preserve"> الموحد</w:t>
      </w:r>
      <w:r w:rsidRPr="00A33151">
        <w:rPr>
          <w:rFonts w:ascii="Simplified Arabic" w:hAnsi="Simplified Arabic" w:cs="Simplified Arabic"/>
          <w:color w:val="000000" w:themeColor="text1"/>
          <w:rtl/>
        </w:rPr>
        <w:t xml:space="preserve">- طبعة </w:t>
      </w:r>
      <w:r w:rsidRPr="00A33151">
        <w:rPr>
          <w:rFonts w:asciiTheme="majorBidi" w:hAnsiTheme="majorBidi" w:cstheme="majorBidi"/>
          <w:color w:val="000000" w:themeColor="text1"/>
          <w:rtl/>
        </w:rPr>
        <w:t>2011</w:t>
      </w:r>
      <w:r w:rsidR="009044CE">
        <w:rPr>
          <w:rFonts w:ascii="Simplified Arabic" w:hAnsi="Simplified Arabic" w:cs="Simplified Arabic" w:hint="cs"/>
          <w:color w:val="000000" w:themeColor="text1"/>
          <w:rtl/>
        </w:rPr>
        <w:t>،</w:t>
      </w:r>
      <w:r w:rsidR="009044CE" w:rsidRPr="009044CE">
        <w:rPr>
          <w:rFonts w:cs="Simplified Arabic" w:hint="cs"/>
          <w:color w:val="000000"/>
          <w:rtl/>
        </w:rPr>
        <w:t xml:space="preserve"> </w:t>
      </w:r>
      <w:r w:rsidR="009044CE" w:rsidRPr="002D5D33">
        <w:rPr>
          <w:rFonts w:cs="Simplified Arabic" w:hint="cs"/>
          <w:color w:val="000000"/>
          <w:rtl/>
        </w:rPr>
        <w:t xml:space="preserve">والصادر بتعاون كل من: منظمة التعاون الاقتصادي والتنمية </w:t>
      </w:r>
      <w:r w:rsidR="009044CE" w:rsidRPr="002D5D33">
        <w:rPr>
          <w:rFonts w:cs="Simplified Arabic"/>
          <w:color w:val="000000"/>
        </w:rPr>
        <w:t>(</w:t>
      </w:r>
      <w:r w:rsidR="009044CE" w:rsidRPr="009044CE">
        <w:rPr>
          <w:rFonts w:asciiTheme="majorBidi" w:hAnsiTheme="majorBidi" w:cstheme="majorBidi"/>
          <w:color w:val="000000"/>
        </w:rPr>
        <w:t>OECD</w:t>
      </w:r>
      <w:r w:rsidR="009044CE" w:rsidRPr="002D5D33">
        <w:rPr>
          <w:rFonts w:cs="Simplified Arabic"/>
          <w:color w:val="000000"/>
        </w:rPr>
        <w:t>)</w:t>
      </w:r>
      <w:r w:rsidR="009044CE" w:rsidRPr="002D5D33">
        <w:rPr>
          <w:rFonts w:cs="Simplified Arabic" w:hint="cs"/>
          <w:color w:val="000000"/>
          <w:rtl/>
        </w:rPr>
        <w:t>، ومنظمة الصحة</w:t>
      </w:r>
      <w:r w:rsidR="009044CE">
        <w:rPr>
          <w:rFonts w:cs="Simplified Arabic" w:hint="cs"/>
          <w:color w:val="000000"/>
          <w:rtl/>
        </w:rPr>
        <w:t xml:space="preserve"> العالمية</w:t>
      </w:r>
      <w:r w:rsidR="009044CE" w:rsidRPr="002D5D33">
        <w:rPr>
          <w:rFonts w:cs="Simplified Arabic" w:hint="cs"/>
          <w:color w:val="000000"/>
          <w:rtl/>
        </w:rPr>
        <w:t xml:space="preserve"> </w:t>
      </w:r>
      <w:r w:rsidR="009044CE" w:rsidRPr="002D5D33">
        <w:rPr>
          <w:rFonts w:cs="Simplified Arabic"/>
          <w:color w:val="000000"/>
        </w:rPr>
        <w:t>(</w:t>
      </w:r>
      <w:r w:rsidR="009044CE" w:rsidRPr="009044CE">
        <w:rPr>
          <w:rFonts w:asciiTheme="majorBidi" w:hAnsiTheme="majorBidi" w:cstheme="majorBidi"/>
          <w:color w:val="000000"/>
        </w:rPr>
        <w:t>WHO</w:t>
      </w:r>
      <w:r w:rsidR="009044CE" w:rsidRPr="002D5D33">
        <w:rPr>
          <w:rFonts w:cs="Simplified Arabic"/>
          <w:color w:val="000000"/>
        </w:rPr>
        <w:t>)</w:t>
      </w:r>
      <w:r w:rsidR="009044CE" w:rsidRPr="002D5D33">
        <w:rPr>
          <w:rFonts w:cs="Simplified Arabic" w:hint="cs"/>
          <w:color w:val="000000"/>
          <w:rtl/>
        </w:rPr>
        <w:t xml:space="preserve">، والمكتب الإحصائي للاتحاد الأوروبي </w:t>
      </w:r>
      <w:r w:rsidR="009044CE" w:rsidRPr="002D5D33">
        <w:rPr>
          <w:rFonts w:cs="Simplified Arabic"/>
          <w:color w:val="000000"/>
        </w:rPr>
        <w:t>(</w:t>
      </w:r>
      <w:r w:rsidR="009044CE" w:rsidRPr="009044CE">
        <w:rPr>
          <w:rFonts w:asciiTheme="majorBidi" w:hAnsiTheme="majorBidi" w:cstheme="majorBidi"/>
          <w:color w:val="000000"/>
        </w:rPr>
        <w:t>Eurostat</w:t>
      </w:r>
      <w:r w:rsidR="009044CE" w:rsidRPr="002D5D33">
        <w:rPr>
          <w:rFonts w:cs="Simplified Arabic"/>
          <w:color w:val="000000"/>
        </w:rPr>
        <w:t>)</w:t>
      </w:r>
      <w:r w:rsidR="009044CE">
        <w:rPr>
          <w:rFonts w:ascii="Simplified Arabic" w:hAnsi="Simplified Arabic" w:cs="Simplified Arabic" w:hint="cs"/>
          <w:b/>
          <w:bCs/>
          <w:color w:val="000000" w:themeColor="text1"/>
          <w:rtl/>
        </w:rPr>
        <w:t>.</w:t>
      </w:r>
    </w:p>
    <w:p w:rsidR="009044CE" w:rsidRDefault="009044CE" w:rsidP="009C39F5">
      <w:pPr>
        <w:rPr>
          <w:rFonts w:cs="Simplified Arabic"/>
          <w:rtl/>
        </w:rPr>
      </w:pPr>
      <w:r>
        <w:rPr>
          <w:rFonts w:cs="Simplified Arabic"/>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Default="00AB20BC" w:rsidP="00AB20BC">
      <w:pPr>
        <w:jc w:val="both"/>
        <w:rPr>
          <w:color w:val="000000" w:themeColor="text1"/>
          <w:rtl/>
          <w:lang w:eastAsia="ar-JO" w:bidi="ar-JO"/>
        </w:rPr>
      </w:pPr>
    </w:p>
    <w:p w:rsidR="00A454F2" w:rsidRPr="00AB20BC" w:rsidRDefault="00A454F2" w:rsidP="00861DD6">
      <w:pPr>
        <w:pStyle w:val="ListParagraph"/>
        <w:numPr>
          <w:ilvl w:val="1"/>
          <w:numId w:val="11"/>
        </w:numPr>
        <w:jc w:val="both"/>
        <w:rPr>
          <w:rFonts w:cs="Simplified Arabic"/>
          <w:bCs/>
          <w:color w:val="000000" w:themeColor="text1"/>
          <w:rtl/>
        </w:rPr>
      </w:pPr>
      <w:r w:rsidRPr="00AB20BC">
        <w:rPr>
          <w:rFonts w:cs="Simplified Arabic"/>
          <w:bCs/>
          <w:color w:val="000000" w:themeColor="text1"/>
          <w:rtl/>
        </w:rPr>
        <w:t xml:space="preserve">الإنفاق على الصحة في </w:t>
      </w:r>
      <w:r w:rsidRPr="00AB20BC">
        <w:rPr>
          <w:rFonts w:cs="Simplified Arabic" w:hint="cs"/>
          <w:bCs/>
          <w:color w:val="000000" w:themeColor="text1"/>
          <w:rtl/>
        </w:rPr>
        <w:t>فلسطين</w:t>
      </w:r>
    </w:p>
    <w:p w:rsidR="00A454F2" w:rsidRPr="00CA162E" w:rsidRDefault="00A454F2" w:rsidP="007B4288">
      <w:pPr>
        <w:jc w:val="both"/>
        <w:rPr>
          <w:rFonts w:ascii="Simplified Arabic" w:hAnsi="Simplified Arabic" w:cs="Simplified Arabic"/>
          <w:color w:val="000000" w:themeColor="text1"/>
          <w:rtl/>
        </w:rPr>
      </w:pPr>
      <w:r w:rsidRPr="00CA162E">
        <w:rPr>
          <w:rFonts w:ascii="Simplified Arabic" w:hAnsi="Simplified Arabic" w:cs="Simplified Arabic"/>
          <w:color w:val="000000" w:themeColor="text1"/>
          <w:rtl/>
        </w:rPr>
        <w:t xml:space="preserve">تشير بيانات الحسابات الصحية الفلسطينية إلى أن مجموع النفقات الجارية على الصحة بلغت </w:t>
      </w:r>
      <w:r w:rsidRPr="00216BD1">
        <w:rPr>
          <w:color w:val="000000" w:themeColor="text1"/>
        </w:rPr>
        <w:t>1,321.3</w:t>
      </w:r>
      <w:r w:rsidRPr="00CA162E">
        <w:rPr>
          <w:rFonts w:ascii="Simplified Arabic" w:hAnsi="Simplified Arabic" w:cs="Simplified Arabic"/>
          <w:color w:val="000000" w:themeColor="text1"/>
          <w:rtl/>
        </w:rPr>
        <w:t xml:space="preserve"> مليون دولار أمريكي مقارنة مع العام </w:t>
      </w:r>
      <w:r w:rsidRPr="00216BD1">
        <w:rPr>
          <w:color w:val="000000" w:themeColor="text1"/>
          <w:rtl/>
        </w:rPr>
        <w:t>2014</w:t>
      </w:r>
      <w:r w:rsidRPr="00CA162E">
        <w:rPr>
          <w:rFonts w:ascii="Simplified Arabic" w:hAnsi="Simplified Arabic" w:cs="Simplified Arabic"/>
          <w:color w:val="000000" w:themeColor="text1"/>
          <w:rtl/>
        </w:rPr>
        <w:t xml:space="preserve"> الذي </w:t>
      </w:r>
      <w:r w:rsidR="00753D78" w:rsidRPr="00CA162E">
        <w:rPr>
          <w:rFonts w:ascii="Simplified Arabic" w:hAnsi="Simplified Arabic" w:cs="Simplified Arabic"/>
          <w:color w:val="000000" w:themeColor="text1"/>
          <w:rtl/>
        </w:rPr>
        <w:t>بلغ</w:t>
      </w:r>
      <w:r w:rsidRPr="00CA162E">
        <w:rPr>
          <w:rFonts w:ascii="Simplified Arabic" w:hAnsi="Simplified Arabic" w:cs="Simplified Arabic"/>
          <w:color w:val="000000" w:themeColor="text1"/>
          <w:rtl/>
        </w:rPr>
        <w:t xml:space="preserve"> حوالي </w:t>
      </w:r>
      <w:r w:rsidR="00662CBF" w:rsidRPr="00216BD1">
        <w:rPr>
          <w:rStyle w:val="FootnoteReference"/>
          <w:color w:val="000000" w:themeColor="text1"/>
        </w:rPr>
        <w:footnoteReference w:id="1"/>
      </w:r>
      <w:r w:rsidRPr="00216BD1">
        <w:rPr>
          <w:color w:val="000000" w:themeColor="text1"/>
        </w:rPr>
        <w:t>1,234.2</w:t>
      </w:r>
      <w:r w:rsidRPr="00CA162E">
        <w:rPr>
          <w:rFonts w:ascii="Simplified Arabic" w:hAnsi="Simplified Arabic" w:cs="Simplified Arabic"/>
          <w:color w:val="000000" w:themeColor="text1"/>
          <w:rtl/>
        </w:rPr>
        <w:t xml:space="preserve"> مليون دولار أمريكي، مسجلاً بذلك ارتفاع بنسبة </w:t>
      </w:r>
      <w:r w:rsidRPr="00216BD1">
        <w:rPr>
          <w:color w:val="000000" w:themeColor="text1"/>
        </w:rPr>
        <w:t>7.1</w:t>
      </w:r>
      <w:r w:rsidRPr="00CA162E">
        <w:rPr>
          <w:rFonts w:ascii="Simplified Arabic" w:hAnsi="Simplified Arabic" w:cs="Simplified Arabic"/>
          <w:color w:val="000000" w:themeColor="text1"/>
          <w:rtl/>
        </w:rPr>
        <w:t xml:space="preserve">%.  بالمقابل بلغ </w:t>
      </w:r>
      <w:r w:rsidR="00332425" w:rsidRPr="00CA162E">
        <w:rPr>
          <w:rFonts w:ascii="Simplified Arabic" w:hAnsi="Simplified Arabic" w:cs="Simplified Arabic"/>
          <w:color w:val="000000" w:themeColor="text1"/>
          <w:rtl/>
        </w:rPr>
        <w:t>التكوين الرأسمالي الإجمالي</w:t>
      </w:r>
      <w:r w:rsidR="00CB187D" w:rsidRPr="00CA162E">
        <w:rPr>
          <w:rFonts w:ascii="Simplified Arabic" w:hAnsi="Simplified Arabic" w:cs="Simplified Arabic"/>
          <w:color w:val="000000" w:themeColor="text1"/>
          <w:rtl/>
        </w:rPr>
        <w:t xml:space="preserve"> المرصود</w:t>
      </w:r>
      <w:r w:rsidRPr="00CA162E">
        <w:rPr>
          <w:rFonts w:ascii="Simplified Arabic" w:hAnsi="Simplified Arabic" w:cs="Simplified Arabic"/>
          <w:color w:val="000000" w:themeColor="text1"/>
          <w:rtl/>
        </w:rPr>
        <w:t xml:space="preserve"> خلال العام </w:t>
      </w:r>
      <w:r w:rsidRPr="00216BD1">
        <w:rPr>
          <w:color w:val="000000" w:themeColor="text1"/>
          <w:rtl/>
        </w:rPr>
        <w:t>2015</w:t>
      </w:r>
      <w:r w:rsidRPr="00CA162E">
        <w:rPr>
          <w:rFonts w:ascii="Simplified Arabic" w:hAnsi="Simplified Arabic" w:cs="Simplified Arabic"/>
          <w:color w:val="000000" w:themeColor="text1"/>
          <w:rtl/>
        </w:rPr>
        <w:t xml:space="preserve"> ما يعادل </w:t>
      </w:r>
      <w:r w:rsidRPr="00216BD1">
        <w:rPr>
          <w:color w:val="000000" w:themeColor="text1"/>
          <w:rtl/>
        </w:rPr>
        <w:t>28.9</w:t>
      </w:r>
      <w:r w:rsidRPr="00CA162E">
        <w:rPr>
          <w:rFonts w:ascii="Simplified Arabic" w:hAnsi="Simplified Arabic" w:cs="Simplified Arabic"/>
          <w:color w:val="000000" w:themeColor="text1"/>
          <w:rtl/>
        </w:rPr>
        <w:t xml:space="preserve"> مليون دولار أمريكي، في حين بلغ </w:t>
      </w:r>
      <w:r w:rsidRPr="00216BD1">
        <w:rPr>
          <w:color w:val="000000" w:themeColor="text1"/>
          <w:rtl/>
        </w:rPr>
        <w:t>15.6</w:t>
      </w:r>
      <w:r w:rsidRPr="00CA162E">
        <w:rPr>
          <w:rFonts w:ascii="Simplified Arabic" w:hAnsi="Simplified Arabic" w:cs="Simplified Arabic"/>
          <w:color w:val="000000" w:themeColor="text1"/>
          <w:rtl/>
        </w:rPr>
        <w:t xml:space="preserve"> مليون دولار أمريكي في العام </w:t>
      </w:r>
      <w:r w:rsidRPr="00216BD1">
        <w:rPr>
          <w:color w:val="000000" w:themeColor="text1"/>
          <w:rtl/>
        </w:rPr>
        <w:t>2014</w:t>
      </w:r>
      <w:r w:rsidRPr="00CA162E">
        <w:rPr>
          <w:rFonts w:ascii="Simplified Arabic" w:hAnsi="Simplified Arabic" w:cs="Simplified Arabic"/>
          <w:color w:val="000000" w:themeColor="text1"/>
          <w:rtl/>
        </w:rPr>
        <w:t>.</w:t>
      </w:r>
    </w:p>
    <w:p w:rsidR="00BC410F" w:rsidRDefault="00BC410F" w:rsidP="00BC410F">
      <w:pPr>
        <w:jc w:val="both"/>
        <w:rPr>
          <w:rFonts w:ascii="Simplified Arabic" w:hAnsi="Simplified Arabic" w:cs="Simplified Arabic"/>
          <w:bCs/>
          <w:color w:val="000000" w:themeColor="text1"/>
          <w:rtl/>
        </w:rPr>
      </w:pPr>
    </w:p>
    <w:p w:rsidR="00A454F2" w:rsidRPr="00AB20BC" w:rsidRDefault="00F40B67" w:rsidP="00861DD6">
      <w:pPr>
        <w:pStyle w:val="ListParagraph"/>
        <w:numPr>
          <w:ilvl w:val="1"/>
          <w:numId w:val="12"/>
        </w:numPr>
        <w:jc w:val="both"/>
        <w:rPr>
          <w:rFonts w:cs="Simplified Arabic"/>
          <w:bCs/>
          <w:color w:val="000000" w:themeColor="text1"/>
          <w:rtl/>
        </w:rPr>
      </w:pPr>
      <w:r>
        <w:rPr>
          <w:rFonts w:cs="Simplified Arabic" w:hint="cs"/>
          <w:bCs/>
          <w:color w:val="000000" w:themeColor="text1"/>
          <w:rtl/>
        </w:rPr>
        <w:t xml:space="preserve"> </w:t>
      </w:r>
      <w:r w:rsidR="00A454F2" w:rsidRPr="00AB20BC">
        <w:rPr>
          <w:rFonts w:cs="Simplified Arabic" w:hint="cs"/>
          <w:bCs/>
          <w:color w:val="000000" w:themeColor="text1"/>
          <w:rtl/>
        </w:rPr>
        <w:t xml:space="preserve">تمويل الرعاية الصحية </w:t>
      </w:r>
    </w:p>
    <w:p w:rsidR="00A454F2" w:rsidRDefault="00A454F2" w:rsidP="00975114">
      <w:pPr>
        <w:jc w:val="both"/>
        <w:rPr>
          <w:rFonts w:ascii="Simplified Arabic" w:hAnsi="Simplified Arabic" w:cs="Simplified Arabic"/>
          <w:color w:val="000000" w:themeColor="text1"/>
          <w:rtl/>
        </w:rPr>
      </w:pPr>
      <w:r w:rsidRPr="00907067">
        <w:rPr>
          <w:rFonts w:ascii="Simplified Arabic" w:hAnsi="Simplified Arabic" w:cs="Simplified Arabic"/>
          <w:color w:val="000000" w:themeColor="text1"/>
          <w:rtl/>
        </w:rPr>
        <w:t>يقدم نظام الحسابات الصحية</w:t>
      </w:r>
      <w:r w:rsidR="006C06DA">
        <w:rPr>
          <w:rFonts w:ascii="Simplified Arabic" w:hAnsi="Simplified Arabic" w:cs="Simplified Arabic" w:hint="cs"/>
          <w:color w:val="000000" w:themeColor="text1"/>
          <w:rtl/>
        </w:rPr>
        <w:t xml:space="preserve"> الموحد</w:t>
      </w:r>
      <w:r w:rsidRPr="00907067">
        <w:rPr>
          <w:rFonts w:ascii="Simplified Arabic" w:hAnsi="Simplified Arabic" w:cs="Simplified Arabic"/>
          <w:color w:val="000000" w:themeColor="text1"/>
          <w:rtl/>
        </w:rPr>
        <w:t xml:space="preserve"> </w:t>
      </w:r>
      <w:r w:rsidRPr="00CA162E">
        <w:rPr>
          <w:color w:val="000000" w:themeColor="text1"/>
        </w:rPr>
        <w:t>SHA 2011</w:t>
      </w:r>
      <w:r w:rsidRPr="00907067">
        <w:rPr>
          <w:rFonts w:ascii="Simplified Arabic" w:hAnsi="Simplified Arabic" w:cs="Simplified Arabic"/>
          <w:color w:val="000000" w:themeColor="text1"/>
          <w:rtl/>
        </w:rPr>
        <w:t>، إطار</w:t>
      </w:r>
      <w:r w:rsidR="006C06DA">
        <w:rPr>
          <w:rFonts w:ascii="Simplified Arabic" w:hAnsi="Simplified Arabic" w:cs="Simplified Arabic" w:hint="cs"/>
          <w:color w:val="000000" w:themeColor="text1"/>
          <w:rtl/>
        </w:rPr>
        <w:t>اً</w:t>
      </w:r>
      <w:r w:rsidRPr="00907067">
        <w:rPr>
          <w:rFonts w:ascii="Simplified Arabic" w:hAnsi="Simplified Arabic" w:cs="Simplified Arabic"/>
          <w:color w:val="000000" w:themeColor="text1"/>
          <w:rtl/>
        </w:rPr>
        <w:t xml:space="preserve"> </w:t>
      </w:r>
      <w:r w:rsidR="00DC15AE">
        <w:rPr>
          <w:rFonts w:ascii="Simplified Arabic" w:hAnsi="Simplified Arabic" w:cs="Simplified Arabic" w:hint="cs"/>
          <w:color w:val="000000" w:themeColor="text1"/>
          <w:rtl/>
        </w:rPr>
        <w:t>محاسبياً</w:t>
      </w:r>
      <w:r w:rsidRPr="00907067">
        <w:rPr>
          <w:rFonts w:ascii="Simplified Arabic" w:hAnsi="Simplified Arabic" w:cs="Simplified Arabic"/>
          <w:color w:val="000000" w:themeColor="text1"/>
          <w:rtl/>
        </w:rPr>
        <w:t xml:space="preserve"> جديد</w:t>
      </w:r>
      <w:r w:rsidR="006C06DA">
        <w:rPr>
          <w:rFonts w:ascii="Simplified Arabic" w:hAnsi="Simplified Arabic" w:cs="Simplified Arabic" w:hint="cs"/>
          <w:color w:val="000000" w:themeColor="text1"/>
          <w:rtl/>
        </w:rPr>
        <w:t>اً</w:t>
      </w:r>
      <w:r w:rsidRPr="00907067">
        <w:rPr>
          <w:rFonts w:ascii="Simplified Arabic" w:hAnsi="Simplified Arabic" w:cs="Simplified Arabic"/>
          <w:color w:val="000000" w:themeColor="text1"/>
          <w:rtl/>
        </w:rPr>
        <w:t xml:space="preserve"> لمفاهيم التمويل الصحي، حيث </w:t>
      </w:r>
      <w:r w:rsidR="005B75DF">
        <w:rPr>
          <w:rFonts w:ascii="Simplified Arabic" w:hAnsi="Simplified Arabic" w:cs="Simplified Arabic" w:hint="cs"/>
          <w:color w:val="000000" w:themeColor="text1"/>
          <w:rtl/>
        </w:rPr>
        <w:t>تعتبر</w:t>
      </w:r>
      <w:r w:rsidRPr="00907067">
        <w:rPr>
          <w:rFonts w:ascii="Simplified Arabic" w:hAnsi="Simplified Arabic" w:cs="Simplified Arabic"/>
          <w:color w:val="000000" w:themeColor="text1"/>
          <w:rtl/>
        </w:rPr>
        <w:t xml:space="preserve"> التصنيفات الثلاثة (نظم التمويل، عائدات التمويل، ووكلاء التمويل) أدوات تبين بص</w:t>
      </w:r>
      <w:r w:rsidR="00132A56">
        <w:rPr>
          <w:rFonts w:ascii="Simplified Arabic" w:hAnsi="Simplified Arabic" w:cs="Simplified Arabic"/>
          <w:color w:val="000000" w:themeColor="text1"/>
          <w:rtl/>
        </w:rPr>
        <w:t>ورة شاملة تمويل الرعاية الصحية</w:t>
      </w:r>
      <w:r w:rsidR="00132A56">
        <w:rPr>
          <w:rFonts w:ascii="Simplified Arabic" w:hAnsi="Simplified Arabic" w:cs="Simplified Arabic" w:hint="cs"/>
          <w:color w:val="000000" w:themeColor="text1"/>
          <w:rtl/>
        </w:rPr>
        <w:t>،</w:t>
      </w:r>
      <w:r w:rsidRPr="00907067">
        <w:rPr>
          <w:rFonts w:ascii="Simplified Arabic" w:hAnsi="Simplified Arabic" w:cs="Simplified Arabic"/>
          <w:color w:val="000000" w:themeColor="text1"/>
          <w:rtl/>
        </w:rPr>
        <w:t xml:space="preserve"> وتدفق الموارد المالية في النظام الصحي.  فنجد أن النسبة الأعلى لنظم التمويل التي توضح التدابير التي يتم من خلالها دفع تكاليف الخدمات الصحية في </w:t>
      </w:r>
      <w:r w:rsidR="00975114">
        <w:rPr>
          <w:rFonts w:ascii="Simplified Arabic" w:hAnsi="Simplified Arabic" w:cs="Simplified Arabic" w:hint="cs"/>
          <w:color w:val="000000" w:themeColor="text1"/>
          <w:rtl/>
        </w:rPr>
        <w:t>الاقتصاد</w:t>
      </w:r>
      <w:r w:rsidRPr="00907067">
        <w:rPr>
          <w:rFonts w:ascii="Simplified Arabic" w:hAnsi="Simplified Arabic" w:cs="Simplified Arabic"/>
          <w:color w:val="000000" w:themeColor="text1"/>
          <w:rtl/>
        </w:rPr>
        <w:t xml:space="preserve"> الفلسطيني </w:t>
      </w:r>
      <w:r w:rsidR="00132A56">
        <w:rPr>
          <w:rFonts w:ascii="Simplified Arabic" w:hAnsi="Simplified Arabic" w:cs="Simplified Arabic" w:hint="cs"/>
          <w:color w:val="000000" w:themeColor="text1"/>
          <w:rtl/>
        </w:rPr>
        <w:t>سُجلت</w:t>
      </w:r>
      <w:r w:rsidRPr="00907067">
        <w:rPr>
          <w:rFonts w:ascii="Simplified Arabic" w:hAnsi="Simplified Arabic" w:cs="Simplified Arabic"/>
          <w:color w:val="000000" w:themeColor="text1"/>
          <w:rtl/>
        </w:rPr>
        <w:t xml:space="preserve"> من خلال ما يتم دفعه من قبل الأسر المعيشية حيث بلغت</w:t>
      </w:r>
      <w:r w:rsidRPr="00CA162E">
        <w:rPr>
          <w:color w:val="000000" w:themeColor="text1"/>
          <w:rtl/>
        </w:rPr>
        <w:t xml:space="preserve"> </w:t>
      </w:r>
      <w:r w:rsidR="00E01345" w:rsidRPr="00CA162E">
        <w:rPr>
          <w:color w:val="000000" w:themeColor="text1"/>
          <w:rtl/>
        </w:rPr>
        <w:t>43.1</w:t>
      </w:r>
      <w:r w:rsidRPr="00CA162E">
        <w:rPr>
          <w:rFonts w:asciiTheme="majorBidi" w:hAnsiTheme="majorBidi" w:cstheme="majorBidi"/>
          <w:color w:val="000000" w:themeColor="text1"/>
          <w:rtl/>
        </w:rPr>
        <w:t>%</w:t>
      </w:r>
      <w:r w:rsidRPr="00907067">
        <w:rPr>
          <w:rFonts w:ascii="Simplified Arabic" w:hAnsi="Simplified Arabic" w:cs="Simplified Arabic"/>
          <w:color w:val="000000" w:themeColor="text1"/>
          <w:rtl/>
        </w:rPr>
        <w:t xml:space="preserve"> في العام </w:t>
      </w:r>
      <w:r w:rsidRPr="00CA162E">
        <w:rPr>
          <w:color w:val="000000" w:themeColor="text1"/>
          <w:rtl/>
        </w:rPr>
        <w:t>2014</w:t>
      </w:r>
      <w:r w:rsidRPr="00907067">
        <w:rPr>
          <w:rFonts w:ascii="Simplified Arabic" w:hAnsi="Simplified Arabic" w:cs="Simplified Arabic"/>
          <w:color w:val="000000" w:themeColor="text1"/>
          <w:rtl/>
        </w:rPr>
        <w:t>، و</w:t>
      </w:r>
      <w:r w:rsidR="00E01345">
        <w:rPr>
          <w:rFonts w:ascii="Simplified Arabic" w:hAnsi="Simplified Arabic" w:cs="Simplified Arabic" w:hint="cs"/>
          <w:color w:val="000000" w:themeColor="text1"/>
          <w:rtl/>
        </w:rPr>
        <w:t>ارتفعت</w:t>
      </w:r>
      <w:r w:rsidRPr="00907067">
        <w:rPr>
          <w:rFonts w:ascii="Simplified Arabic" w:hAnsi="Simplified Arabic" w:cs="Simplified Arabic"/>
          <w:color w:val="000000" w:themeColor="text1"/>
          <w:rtl/>
        </w:rPr>
        <w:t xml:space="preserve"> في العام </w:t>
      </w:r>
      <w:r w:rsidRPr="00CA162E">
        <w:rPr>
          <w:color w:val="000000" w:themeColor="text1"/>
          <w:rtl/>
        </w:rPr>
        <w:t>2015</w:t>
      </w:r>
      <w:r w:rsidRPr="00907067">
        <w:rPr>
          <w:rFonts w:ascii="Simplified Arabic" w:hAnsi="Simplified Arabic" w:cs="Simplified Arabic"/>
          <w:color w:val="000000" w:themeColor="text1"/>
          <w:rtl/>
        </w:rPr>
        <w:t xml:space="preserve"> لتصل</w:t>
      </w:r>
      <w:r w:rsidR="006C06DA">
        <w:rPr>
          <w:rFonts w:ascii="Simplified Arabic" w:hAnsi="Simplified Arabic" w:cs="Simplified Arabic" w:hint="cs"/>
          <w:color w:val="000000" w:themeColor="text1"/>
          <w:rtl/>
        </w:rPr>
        <w:t xml:space="preserve"> إلى</w:t>
      </w:r>
      <w:r w:rsidRPr="00907067">
        <w:rPr>
          <w:rFonts w:ascii="Simplified Arabic" w:hAnsi="Simplified Arabic" w:cs="Simplified Arabic"/>
          <w:color w:val="000000" w:themeColor="text1"/>
          <w:rtl/>
        </w:rPr>
        <w:t xml:space="preserve"> </w:t>
      </w:r>
      <w:r w:rsidR="00E01345" w:rsidRPr="00CA162E">
        <w:rPr>
          <w:color w:val="000000" w:themeColor="text1"/>
          <w:rtl/>
        </w:rPr>
        <w:t>45.5</w:t>
      </w:r>
      <w:r w:rsidRPr="00907067">
        <w:rPr>
          <w:rFonts w:ascii="Simplified Arabic" w:hAnsi="Simplified Arabic" w:cs="Simplified Arabic"/>
          <w:color w:val="000000" w:themeColor="text1"/>
          <w:rtl/>
        </w:rPr>
        <w:t xml:space="preserve">%.  ويلي ذلك النظم والبرامج الحكومية ونظم </w:t>
      </w:r>
      <w:r w:rsidR="00CD3EED">
        <w:rPr>
          <w:rFonts w:ascii="Simplified Arabic" w:hAnsi="Simplified Arabic" w:cs="Simplified Arabic" w:hint="cs"/>
          <w:color w:val="000000" w:themeColor="text1"/>
          <w:rtl/>
        </w:rPr>
        <w:t xml:space="preserve">المساهمة الإلزامية لتمويل الرعاية الصحية </w:t>
      </w:r>
      <w:r w:rsidRPr="00907067">
        <w:rPr>
          <w:rFonts w:ascii="Simplified Arabic" w:hAnsi="Simplified Arabic" w:cs="Simplified Arabic"/>
          <w:color w:val="000000" w:themeColor="text1"/>
          <w:rtl/>
        </w:rPr>
        <w:t xml:space="preserve">والتي بلغت </w:t>
      </w:r>
      <w:r w:rsidR="00E01345" w:rsidRPr="00CA162E">
        <w:rPr>
          <w:color w:val="000000" w:themeColor="text1"/>
          <w:rtl/>
        </w:rPr>
        <w:t>30.9</w:t>
      </w:r>
      <w:r w:rsidRPr="00907067">
        <w:rPr>
          <w:rFonts w:ascii="Simplified Arabic" w:hAnsi="Simplified Arabic" w:cs="Simplified Arabic"/>
          <w:color w:val="000000" w:themeColor="text1"/>
          <w:rtl/>
        </w:rPr>
        <w:t xml:space="preserve">% في العام </w:t>
      </w:r>
      <w:r w:rsidRPr="00CA162E">
        <w:rPr>
          <w:color w:val="000000" w:themeColor="text1"/>
          <w:rtl/>
        </w:rPr>
        <w:t>2014</w:t>
      </w:r>
      <w:r w:rsidRPr="00907067">
        <w:rPr>
          <w:rFonts w:ascii="Simplified Arabic" w:hAnsi="Simplified Arabic" w:cs="Simplified Arabic"/>
          <w:color w:val="000000" w:themeColor="text1"/>
          <w:rtl/>
        </w:rPr>
        <w:t>، و</w:t>
      </w:r>
      <w:r w:rsidR="00E01345">
        <w:rPr>
          <w:rFonts w:ascii="Simplified Arabic" w:hAnsi="Simplified Arabic" w:cs="Simplified Arabic" w:hint="cs"/>
          <w:color w:val="000000" w:themeColor="text1"/>
          <w:rtl/>
        </w:rPr>
        <w:t>ارتفعت</w:t>
      </w:r>
      <w:r w:rsidRPr="00907067">
        <w:rPr>
          <w:rFonts w:ascii="Simplified Arabic" w:hAnsi="Simplified Arabic" w:cs="Simplified Arabic"/>
          <w:color w:val="000000" w:themeColor="text1"/>
          <w:rtl/>
        </w:rPr>
        <w:t xml:space="preserve"> في العام </w:t>
      </w:r>
      <w:r w:rsidRPr="00CA162E">
        <w:rPr>
          <w:color w:val="000000" w:themeColor="text1"/>
          <w:rtl/>
        </w:rPr>
        <w:t>2015</w:t>
      </w:r>
      <w:r w:rsidRPr="00907067">
        <w:rPr>
          <w:rFonts w:ascii="Simplified Arabic" w:hAnsi="Simplified Arabic" w:cs="Simplified Arabic"/>
          <w:color w:val="000000" w:themeColor="text1"/>
          <w:rtl/>
        </w:rPr>
        <w:t xml:space="preserve"> لتصل</w:t>
      </w:r>
      <w:r w:rsidR="00CD3EED">
        <w:rPr>
          <w:rFonts w:ascii="Simplified Arabic" w:hAnsi="Simplified Arabic" w:cs="Simplified Arabic" w:hint="cs"/>
          <w:color w:val="000000" w:themeColor="text1"/>
          <w:rtl/>
        </w:rPr>
        <w:t xml:space="preserve"> إلى</w:t>
      </w:r>
      <w:r w:rsidRPr="00907067">
        <w:rPr>
          <w:rFonts w:ascii="Simplified Arabic" w:hAnsi="Simplified Arabic" w:cs="Simplified Arabic"/>
          <w:color w:val="000000" w:themeColor="text1"/>
          <w:rtl/>
        </w:rPr>
        <w:t xml:space="preserve"> </w:t>
      </w:r>
      <w:r w:rsidR="00770F98" w:rsidRPr="00CA162E">
        <w:rPr>
          <w:color w:val="000000" w:themeColor="text1"/>
        </w:rPr>
        <w:t>.0</w:t>
      </w:r>
      <w:r w:rsidR="00E01345" w:rsidRPr="00CA162E">
        <w:rPr>
          <w:color w:val="000000" w:themeColor="text1"/>
          <w:rtl/>
        </w:rPr>
        <w:t>33</w:t>
      </w:r>
      <w:r w:rsidRPr="00907067">
        <w:rPr>
          <w:rFonts w:ascii="Simplified Arabic" w:hAnsi="Simplified Arabic" w:cs="Simplified Arabic"/>
          <w:color w:val="000000" w:themeColor="text1"/>
          <w:rtl/>
        </w:rPr>
        <w:t>%.  ويعتمد الاقتصاد الفلسطيني أيضاً على باقي العالم كأحد المصادر التي يتم توفير التمويل من خلاله و</w:t>
      </w:r>
      <w:r w:rsidR="002A26C6">
        <w:rPr>
          <w:rFonts w:ascii="Simplified Arabic" w:hAnsi="Simplified Arabic" w:cs="Simplified Arabic"/>
          <w:color w:val="000000" w:themeColor="text1"/>
          <w:rtl/>
        </w:rPr>
        <w:t xml:space="preserve">تبلغ </w:t>
      </w:r>
      <w:r w:rsidR="00975114">
        <w:rPr>
          <w:rFonts w:ascii="Simplified Arabic" w:hAnsi="Simplified Arabic" w:cs="Simplified Arabic" w:hint="cs"/>
          <w:color w:val="000000" w:themeColor="text1"/>
          <w:rtl/>
        </w:rPr>
        <w:t>نسبة</w:t>
      </w:r>
      <w:r w:rsidRPr="00907067">
        <w:rPr>
          <w:rFonts w:ascii="Simplified Arabic" w:hAnsi="Simplified Arabic" w:cs="Simplified Arabic"/>
          <w:color w:val="000000" w:themeColor="text1"/>
          <w:rtl/>
        </w:rPr>
        <w:t xml:space="preserve"> مساهمته </w:t>
      </w:r>
      <w:r w:rsidR="00E01345" w:rsidRPr="00CA162E">
        <w:rPr>
          <w:color w:val="000000" w:themeColor="text1"/>
          <w:rtl/>
        </w:rPr>
        <w:t>19.5</w:t>
      </w:r>
      <w:r w:rsidRPr="00907067">
        <w:rPr>
          <w:rFonts w:ascii="Simplified Arabic" w:hAnsi="Simplified Arabic" w:cs="Simplified Arabic"/>
          <w:color w:val="000000" w:themeColor="text1"/>
          <w:rtl/>
        </w:rPr>
        <w:t xml:space="preserve">% في العام </w:t>
      </w:r>
      <w:r w:rsidRPr="00CA162E">
        <w:rPr>
          <w:color w:val="000000" w:themeColor="text1"/>
          <w:rtl/>
        </w:rPr>
        <w:t>2014</w:t>
      </w:r>
      <w:r w:rsidRPr="00907067">
        <w:rPr>
          <w:rFonts w:ascii="Simplified Arabic" w:hAnsi="Simplified Arabic" w:cs="Simplified Arabic"/>
          <w:color w:val="000000" w:themeColor="text1"/>
          <w:rtl/>
        </w:rPr>
        <w:t>، و</w:t>
      </w:r>
      <w:r w:rsidR="00B652BB" w:rsidRPr="00CA162E">
        <w:rPr>
          <w:color w:val="000000" w:themeColor="text1"/>
          <w:rtl/>
        </w:rPr>
        <w:t>14.0</w:t>
      </w:r>
      <w:r w:rsidRPr="00907067">
        <w:rPr>
          <w:rFonts w:ascii="Simplified Arabic" w:hAnsi="Simplified Arabic" w:cs="Simplified Arabic"/>
          <w:color w:val="000000" w:themeColor="text1"/>
          <w:rtl/>
        </w:rPr>
        <w:t xml:space="preserve">% في العام </w:t>
      </w:r>
      <w:r w:rsidRPr="00CA162E">
        <w:rPr>
          <w:color w:val="000000" w:themeColor="text1"/>
          <w:rtl/>
        </w:rPr>
        <w:t>2015</w:t>
      </w:r>
      <w:r w:rsidRPr="00907067">
        <w:rPr>
          <w:rFonts w:ascii="Simplified Arabic" w:hAnsi="Simplified Arabic" w:cs="Simplified Arabic"/>
          <w:color w:val="000000" w:themeColor="text1"/>
          <w:rtl/>
        </w:rPr>
        <w:t xml:space="preserve">.  كما أن نظم وبرامج الإنفاق غير الإلزامي تساهم في تمويل القطاع الصحي بنسبة </w:t>
      </w:r>
      <w:r w:rsidR="00E01345" w:rsidRPr="00CA162E">
        <w:rPr>
          <w:color w:val="000000" w:themeColor="text1"/>
          <w:rtl/>
        </w:rPr>
        <w:t>6.5</w:t>
      </w:r>
      <w:r w:rsidRPr="00907067">
        <w:rPr>
          <w:rFonts w:ascii="Simplified Arabic" w:hAnsi="Simplified Arabic" w:cs="Simplified Arabic"/>
          <w:color w:val="000000" w:themeColor="text1"/>
          <w:rtl/>
        </w:rPr>
        <w:t xml:space="preserve">% في العام </w:t>
      </w:r>
      <w:r w:rsidRPr="00CA162E">
        <w:rPr>
          <w:color w:val="000000" w:themeColor="text1"/>
          <w:rtl/>
        </w:rPr>
        <w:t>2014</w:t>
      </w:r>
      <w:r w:rsidRPr="00907067">
        <w:rPr>
          <w:rFonts w:ascii="Simplified Arabic" w:hAnsi="Simplified Arabic" w:cs="Simplified Arabic"/>
          <w:color w:val="000000" w:themeColor="text1"/>
          <w:rtl/>
        </w:rPr>
        <w:t xml:space="preserve">، مقابل </w:t>
      </w:r>
      <w:r w:rsidR="00E01345" w:rsidRPr="00CA162E">
        <w:rPr>
          <w:color w:val="000000" w:themeColor="text1"/>
          <w:rtl/>
        </w:rPr>
        <w:t>7.5</w:t>
      </w:r>
      <w:r w:rsidRPr="00907067">
        <w:rPr>
          <w:rFonts w:ascii="Simplified Arabic" w:hAnsi="Simplified Arabic" w:cs="Simplified Arabic"/>
          <w:color w:val="000000" w:themeColor="text1"/>
          <w:rtl/>
        </w:rPr>
        <w:t xml:space="preserve">% في العام </w:t>
      </w:r>
      <w:r w:rsidRPr="00CA162E">
        <w:rPr>
          <w:color w:val="000000" w:themeColor="text1"/>
          <w:rtl/>
        </w:rPr>
        <w:t>2015</w:t>
      </w:r>
      <w:r w:rsidRPr="00907067">
        <w:rPr>
          <w:rFonts w:ascii="Simplified Arabic" w:hAnsi="Simplified Arabic" w:cs="Simplified Arabic"/>
          <w:color w:val="000000" w:themeColor="text1"/>
          <w:rtl/>
        </w:rPr>
        <w:t>.</w:t>
      </w:r>
    </w:p>
    <w:p w:rsidR="00907067" w:rsidRPr="00907067" w:rsidRDefault="00907067" w:rsidP="00A454F2">
      <w:pPr>
        <w:jc w:val="both"/>
        <w:rPr>
          <w:rFonts w:ascii="Simplified Arabic" w:hAnsi="Simplified Arabic" w:cs="Simplified Arabic"/>
          <w:color w:val="000000" w:themeColor="text1"/>
          <w:rtl/>
        </w:rPr>
      </w:pPr>
    </w:p>
    <w:p w:rsidR="00A454F2" w:rsidRPr="00907067" w:rsidRDefault="00441FF7" w:rsidP="00975114">
      <w:pPr>
        <w:jc w:val="both"/>
        <w:rPr>
          <w:rFonts w:ascii="Simplified Arabic" w:hAnsi="Simplified Arabic" w:cs="Simplified Arabic"/>
          <w:color w:val="000000" w:themeColor="text1"/>
          <w:rtl/>
        </w:rPr>
      </w:pPr>
      <w:r>
        <w:rPr>
          <w:rFonts w:ascii="Simplified Arabic" w:hAnsi="Simplified Arabic" w:cs="Simplified Arabic" w:hint="cs"/>
          <w:color w:val="000000" w:themeColor="text1"/>
          <w:rtl/>
        </w:rPr>
        <w:t>تشير</w:t>
      </w:r>
      <w:r w:rsidR="00A454F2" w:rsidRPr="00907067">
        <w:rPr>
          <w:rFonts w:ascii="Simplified Arabic" w:hAnsi="Simplified Arabic" w:cs="Simplified Arabic"/>
          <w:color w:val="000000" w:themeColor="text1"/>
          <w:rtl/>
        </w:rPr>
        <w:t xml:space="preserve"> البيانات أن وكلاء التمويل</w:t>
      </w:r>
      <w:r w:rsidR="009D33EF">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والتي تعرف بأنها الوحدات ا</w:t>
      </w:r>
      <w:r w:rsidR="009D33EF">
        <w:rPr>
          <w:rFonts w:ascii="Simplified Arabic" w:hAnsi="Simplified Arabic" w:cs="Simplified Arabic"/>
          <w:color w:val="000000" w:themeColor="text1"/>
          <w:rtl/>
        </w:rPr>
        <w:t xml:space="preserve">لمؤسسية التي تقوم بإدارة </w:t>
      </w:r>
      <w:r w:rsidR="00975114">
        <w:rPr>
          <w:rFonts w:ascii="Simplified Arabic" w:hAnsi="Simplified Arabic" w:cs="Simplified Arabic" w:hint="cs"/>
          <w:color w:val="000000" w:themeColor="text1"/>
          <w:rtl/>
        </w:rPr>
        <w:t>المشاريع</w:t>
      </w:r>
      <w:r w:rsidR="009D33EF">
        <w:rPr>
          <w:rFonts w:ascii="Simplified Arabic" w:hAnsi="Simplified Arabic" w:cs="Simplified Arabic" w:hint="cs"/>
          <w:color w:val="000000" w:themeColor="text1"/>
          <w:rtl/>
        </w:rPr>
        <w:t xml:space="preserve"> الصحية</w:t>
      </w:r>
      <w:r w:rsidR="00A454F2" w:rsidRPr="00907067">
        <w:rPr>
          <w:rFonts w:ascii="Simplified Arabic" w:hAnsi="Simplified Arabic" w:cs="Simplified Arabic"/>
          <w:color w:val="000000" w:themeColor="text1"/>
          <w:rtl/>
        </w:rPr>
        <w:t xml:space="preserve"> من خلال جمع العائدات وشراء الخدمات</w:t>
      </w:r>
      <w:r w:rsidR="009D33EF">
        <w:rPr>
          <w:rFonts w:ascii="Simplified Arabic" w:hAnsi="Simplified Arabic" w:cs="Simplified Arabic" w:hint="cs"/>
          <w:color w:val="000000" w:themeColor="text1"/>
          <w:rtl/>
        </w:rPr>
        <w:t xml:space="preserve"> والسلع</w:t>
      </w:r>
      <w:r w:rsidR="00A454F2" w:rsidRPr="00907067">
        <w:rPr>
          <w:rFonts w:ascii="Simplified Arabic" w:hAnsi="Simplified Arabic" w:cs="Simplified Arabic"/>
          <w:color w:val="000000" w:themeColor="text1"/>
          <w:rtl/>
        </w:rPr>
        <w:t xml:space="preserve">، أن أعلى نسبة مساهمة كانت في العام </w:t>
      </w:r>
      <w:r w:rsidR="00A454F2" w:rsidRPr="00CA162E">
        <w:rPr>
          <w:color w:val="000000" w:themeColor="text1"/>
          <w:rtl/>
        </w:rPr>
        <w:t>2014</w:t>
      </w:r>
      <w:r w:rsidR="00447B35">
        <w:rPr>
          <w:rFonts w:ascii="Simplified Arabic" w:hAnsi="Simplified Arabic" w:cs="Simplified Arabic" w:hint="cs"/>
          <w:color w:val="000000" w:themeColor="text1"/>
          <w:rtl/>
        </w:rPr>
        <w:t xml:space="preserve">، </w:t>
      </w:r>
      <w:r w:rsidR="009D33EF">
        <w:rPr>
          <w:rFonts w:ascii="Simplified Arabic" w:hAnsi="Simplified Arabic" w:cs="Simplified Arabic" w:hint="cs"/>
          <w:color w:val="000000" w:themeColor="text1"/>
          <w:rtl/>
        </w:rPr>
        <w:t>و</w:t>
      </w:r>
      <w:r w:rsidR="00A454F2" w:rsidRPr="00CA162E">
        <w:rPr>
          <w:color w:val="000000" w:themeColor="text1"/>
          <w:rtl/>
        </w:rPr>
        <w:t>2015</w:t>
      </w:r>
      <w:r w:rsidR="00A454F2" w:rsidRPr="00907067">
        <w:rPr>
          <w:rFonts w:ascii="Simplified Arabic" w:hAnsi="Simplified Arabic" w:cs="Simplified Arabic"/>
          <w:color w:val="000000" w:themeColor="text1"/>
          <w:rtl/>
        </w:rPr>
        <w:t xml:space="preserve"> للأسر المعيشية</w:t>
      </w:r>
      <w:r w:rsidR="00447B35">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حيث</w:t>
      </w:r>
      <w:r w:rsidR="009D33EF">
        <w:rPr>
          <w:rFonts w:ascii="Simplified Arabic" w:hAnsi="Simplified Arabic" w:cs="Simplified Arabic"/>
          <w:color w:val="000000" w:themeColor="text1"/>
          <w:rtl/>
        </w:rPr>
        <w:t xml:space="preserve"> بلغت </w:t>
      </w:r>
      <w:r w:rsidR="009D33EF" w:rsidRPr="00CA162E">
        <w:rPr>
          <w:color w:val="000000" w:themeColor="text1"/>
          <w:rtl/>
        </w:rPr>
        <w:t>43.1</w:t>
      </w:r>
      <w:r w:rsidR="009D33EF">
        <w:rPr>
          <w:rFonts w:ascii="Simplified Arabic" w:hAnsi="Simplified Arabic" w:cs="Simplified Arabic"/>
          <w:color w:val="000000" w:themeColor="text1"/>
          <w:rtl/>
        </w:rPr>
        <w:t>%، و</w:t>
      </w:r>
      <w:r w:rsidR="009D33EF" w:rsidRPr="00CA162E">
        <w:rPr>
          <w:color w:val="000000" w:themeColor="text1"/>
          <w:rtl/>
        </w:rPr>
        <w:t>45.5</w:t>
      </w:r>
      <w:r w:rsidR="009D33EF">
        <w:rPr>
          <w:rFonts w:ascii="Simplified Arabic" w:hAnsi="Simplified Arabic" w:cs="Simplified Arabic"/>
          <w:color w:val="000000" w:themeColor="text1"/>
          <w:rtl/>
        </w:rPr>
        <w:t>% على التوالي</w:t>
      </w:r>
      <w:r w:rsidR="009D33EF">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يليه الحكومة المركزية التي بلغت </w:t>
      </w:r>
      <w:r w:rsidR="00A454F2" w:rsidRPr="00CA162E">
        <w:rPr>
          <w:color w:val="000000" w:themeColor="text1"/>
          <w:rtl/>
        </w:rPr>
        <w:t>42.6</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2014</w:t>
      </w:r>
      <w:r w:rsidR="00A454F2" w:rsidRPr="00907067">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 xml:space="preserve">وانخفضت في العام </w:t>
      </w:r>
      <w:r w:rsidRPr="00CA162E">
        <w:rPr>
          <w:color w:val="000000" w:themeColor="text1"/>
          <w:rtl/>
        </w:rPr>
        <w:t>2015</w:t>
      </w:r>
      <w:r>
        <w:rPr>
          <w:rFonts w:ascii="Simplified Arabic" w:hAnsi="Simplified Arabic" w:cs="Simplified Arabic" w:hint="cs"/>
          <w:color w:val="000000" w:themeColor="text1"/>
          <w:rtl/>
        </w:rPr>
        <w:t xml:space="preserve"> إلى</w:t>
      </w:r>
      <w:r w:rsidR="00A454F2" w:rsidRPr="00907067">
        <w:rPr>
          <w:rFonts w:ascii="Simplified Arabic" w:hAnsi="Simplified Arabic" w:cs="Simplified Arabic"/>
          <w:color w:val="000000" w:themeColor="text1"/>
          <w:rtl/>
        </w:rPr>
        <w:t xml:space="preserve"> </w:t>
      </w:r>
      <w:r w:rsidR="00447B35" w:rsidRPr="00CA162E">
        <w:rPr>
          <w:color w:val="000000" w:themeColor="text1"/>
          <w:rtl/>
        </w:rPr>
        <w:t>41.1</w:t>
      </w:r>
      <w:r w:rsidR="00A454F2" w:rsidRPr="00907067">
        <w:rPr>
          <w:rFonts w:ascii="Simplified Arabic" w:hAnsi="Simplified Arabic" w:cs="Simplified Arabic"/>
          <w:color w:val="000000" w:themeColor="text1"/>
          <w:rtl/>
        </w:rPr>
        <w:t xml:space="preserve">%. </w:t>
      </w:r>
      <w:r w:rsidR="00447B35">
        <w:rPr>
          <w:rFonts w:ascii="Simplified Arabic" w:hAnsi="Simplified Arabic" w:cs="Simplified Arabic" w:hint="cs"/>
          <w:color w:val="000000" w:themeColor="text1"/>
          <w:rtl/>
        </w:rPr>
        <w:t xml:space="preserve"> </w:t>
      </w:r>
      <w:r w:rsidR="00A454F2" w:rsidRPr="00907067">
        <w:rPr>
          <w:rFonts w:ascii="Simplified Arabic" w:hAnsi="Simplified Arabic" w:cs="Simplified Arabic"/>
          <w:color w:val="000000" w:themeColor="text1"/>
          <w:rtl/>
        </w:rPr>
        <w:t>ونجد أن باقي العالم ساهم من خلال إدارته المباشرة للمشاريع الصحية بـ</w:t>
      </w:r>
      <w:r w:rsidR="00A454F2" w:rsidRPr="00CA162E">
        <w:rPr>
          <w:color w:val="000000" w:themeColor="text1"/>
          <w:rtl/>
        </w:rPr>
        <w:t xml:space="preserve"> 7.4</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2014</w:t>
      </w:r>
      <w:r w:rsidR="00A454F2" w:rsidRPr="00907067">
        <w:rPr>
          <w:rFonts w:ascii="Simplified Arabic" w:hAnsi="Simplified Arabic" w:cs="Simplified Arabic"/>
          <w:color w:val="000000" w:themeColor="text1"/>
          <w:rtl/>
        </w:rPr>
        <w:t xml:space="preserve">، وتراجع في العام </w:t>
      </w:r>
      <w:r w:rsidR="00A454F2" w:rsidRPr="00CA162E">
        <w:rPr>
          <w:color w:val="000000" w:themeColor="text1"/>
          <w:rtl/>
        </w:rPr>
        <w:t>2015</w:t>
      </w:r>
      <w:r w:rsidR="00A454F2" w:rsidRPr="00907067">
        <w:rPr>
          <w:rFonts w:ascii="Simplified Arabic" w:hAnsi="Simplified Arabic" w:cs="Simplified Arabic"/>
          <w:color w:val="000000" w:themeColor="text1"/>
          <w:rtl/>
        </w:rPr>
        <w:t xml:space="preserve"> ليصل </w:t>
      </w:r>
      <w:r w:rsidR="00A454F2" w:rsidRPr="00CA162E">
        <w:rPr>
          <w:color w:val="000000" w:themeColor="text1"/>
          <w:rtl/>
        </w:rPr>
        <w:t>5.8</w:t>
      </w:r>
      <w:r w:rsidR="00A454F2" w:rsidRPr="00907067">
        <w:rPr>
          <w:rFonts w:ascii="Simplified Arabic" w:hAnsi="Simplified Arabic" w:cs="Simplified Arabic"/>
          <w:color w:val="000000" w:themeColor="text1"/>
          <w:rtl/>
        </w:rPr>
        <w:t xml:space="preserve">%. </w:t>
      </w:r>
      <w:r w:rsidR="00447B35">
        <w:rPr>
          <w:rFonts w:ascii="Simplified Arabic" w:hAnsi="Simplified Arabic" w:cs="Simplified Arabic" w:hint="cs"/>
          <w:color w:val="000000" w:themeColor="text1"/>
          <w:rtl/>
        </w:rPr>
        <w:t xml:space="preserve"> </w:t>
      </w:r>
      <w:r w:rsidR="00A454F2" w:rsidRPr="00907067">
        <w:rPr>
          <w:rFonts w:ascii="Simplified Arabic" w:hAnsi="Simplified Arabic" w:cs="Simplified Arabic"/>
          <w:color w:val="000000" w:themeColor="text1"/>
          <w:rtl/>
        </w:rPr>
        <w:t xml:space="preserve">بينما بلغت نسبة مساهمة المؤسسات غير الهادفة للربح وتخدم الأسر المعيشية </w:t>
      </w:r>
      <w:r w:rsidR="00A454F2" w:rsidRPr="00CA162E">
        <w:rPr>
          <w:color w:val="000000" w:themeColor="text1"/>
          <w:rtl/>
        </w:rPr>
        <w:t>3.6</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2014</w:t>
      </w:r>
      <w:r w:rsidR="00A454F2" w:rsidRPr="00907067">
        <w:rPr>
          <w:rFonts w:ascii="Simplified Arabic" w:hAnsi="Simplified Arabic" w:cs="Simplified Arabic"/>
          <w:color w:val="000000" w:themeColor="text1"/>
          <w:rtl/>
        </w:rPr>
        <w:t xml:space="preserve">، وارتفعت في عام </w:t>
      </w:r>
      <w:r w:rsidR="00A454F2" w:rsidRPr="00CA162E">
        <w:rPr>
          <w:color w:val="000000" w:themeColor="text1"/>
          <w:rtl/>
        </w:rPr>
        <w:t>2015</w:t>
      </w:r>
      <w:r w:rsidR="00A454F2" w:rsidRPr="00907067">
        <w:rPr>
          <w:rFonts w:ascii="Simplified Arabic" w:hAnsi="Simplified Arabic" w:cs="Simplified Arabic"/>
          <w:color w:val="000000" w:themeColor="text1"/>
          <w:rtl/>
        </w:rPr>
        <w:t xml:space="preserve"> لتصل </w:t>
      </w:r>
      <w:r w:rsidR="00A454F2" w:rsidRPr="00CA162E">
        <w:rPr>
          <w:color w:val="000000" w:themeColor="text1"/>
          <w:rtl/>
        </w:rPr>
        <w:t>5.6</w:t>
      </w:r>
      <w:r w:rsidR="00A454F2" w:rsidRPr="00907067">
        <w:rPr>
          <w:rFonts w:ascii="Simplified Arabic" w:hAnsi="Simplified Arabic" w:cs="Simplified Arabic"/>
          <w:color w:val="000000" w:themeColor="text1"/>
          <w:rtl/>
        </w:rPr>
        <w:t xml:space="preserve">%.  </w:t>
      </w:r>
      <w:r w:rsidR="002E25CD" w:rsidRPr="00907067">
        <w:rPr>
          <w:rFonts w:ascii="Simplified Arabic" w:hAnsi="Simplified Arabic" w:cs="Simplified Arabic" w:hint="cs"/>
          <w:color w:val="000000" w:themeColor="text1"/>
          <w:rtl/>
        </w:rPr>
        <w:t>و</w:t>
      </w:r>
      <w:r w:rsidR="002E25CD">
        <w:rPr>
          <w:rFonts w:ascii="Simplified Arabic" w:hAnsi="Simplified Arabic" w:cs="Simplified Arabic" w:hint="cs"/>
          <w:color w:val="000000" w:themeColor="text1"/>
          <w:rtl/>
        </w:rPr>
        <w:t xml:space="preserve">انخفضت </w:t>
      </w:r>
      <w:r w:rsidR="002E25CD">
        <w:rPr>
          <w:rFonts w:ascii="Simplified Arabic" w:hAnsi="Simplified Arabic" w:cs="Simplified Arabic"/>
          <w:color w:val="000000" w:themeColor="text1"/>
          <w:rtl/>
        </w:rPr>
        <w:t>نسبة مساهمة شركات التأمين</w:t>
      </w:r>
      <w:r w:rsidR="00A454F2" w:rsidRPr="00907067">
        <w:rPr>
          <w:rFonts w:ascii="Simplified Arabic" w:hAnsi="Simplified Arabic" w:cs="Simplified Arabic"/>
          <w:color w:val="000000" w:themeColor="text1"/>
          <w:rtl/>
        </w:rPr>
        <w:t xml:space="preserve"> </w:t>
      </w:r>
      <w:r w:rsidR="002E25CD">
        <w:rPr>
          <w:rFonts w:ascii="Simplified Arabic" w:hAnsi="Simplified Arabic" w:cs="Simplified Arabic" w:hint="cs"/>
          <w:color w:val="000000" w:themeColor="text1"/>
          <w:rtl/>
        </w:rPr>
        <w:t>بشكل طفيف</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2014</w:t>
      </w:r>
      <w:r w:rsidR="00A454F2" w:rsidRPr="00907067">
        <w:rPr>
          <w:rFonts w:ascii="Simplified Arabic" w:hAnsi="Simplified Arabic" w:cs="Simplified Arabic"/>
          <w:color w:val="000000" w:themeColor="text1"/>
          <w:rtl/>
        </w:rPr>
        <w:t xml:space="preserve"> </w:t>
      </w:r>
      <w:r w:rsidR="002E25CD">
        <w:rPr>
          <w:rFonts w:ascii="Simplified Arabic" w:hAnsi="Simplified Arabic" w:cs="Simplified Arabic" w:hint="cs"/>
          <w:color w:val="000000" w:themeColor="text1"/>
          <w:rtl/>
        </w:rPr>
        <w:t>إلى</w:t>
      </w:r>
      <w:r w:rsidR="00A454F2" w:rsidRPr="00907067">
        <w:rPr>
          <w:rFonts w:ascii="Simplified Arabic" w:hAnsi="Simplified Arabic" w:cs="Simplified Arabic"/>
          <w:color w:val="000000" w:themeColor="text1"/>
          <w:rtl/>
        </w:rPr>
        <w:t xml:space="preserve"> </w:t>
      </w:r>
      <w:r w:rsidR="00A454F2" w:rsidRPr="00CA162E">
        <w:rPr>
          <w:color w:val="000000" w:themeColor="text1"/>
          <w:rtl/>
        </w:rPr>
        <w:t>3.3</w:t>
      </w:r>
      <w:r w:rsidR="00A454F2" w:rsidRPr="00907067">
        <w:rPr>
          <w:rFonts w:ascii="Simplified Arabic" w:hAnsi="Simplified Arabic" w:cs="Simplified Arabic"/>
          <w:color w:val="000000" w:themeColor="text1"/>
          <w:rtl/>
        </w:rPr>
        <w:t xml:space="preserve">%، وتراجعت في العام </w:t>
      </w:r>
      <w:r w:rsidR="00A454F2" w:rsidRPr="00CA162E">
        <w:rPr>
          <w:color w:val="000000" w:themeColor="text1"/>
          <w:rtl/>
        </w:rPr>
        <w:t>2015</w:t>
      </w:r>
      <w:r w:rsidR="00A454F2" w:rsidRPr="00907067">
        <w:rPr>
          <w:rFonts w:ascii="Simplified Arabic" w:hAnsi="Simplified Arabic" w:cs="Simplified Arabic"/>
          <w:color w:val="000000" w:themeColor="text1"/>
          <w:rtl/>
        </w:rPr>
        <w:t xml:space="preserve"> لتصل </w:t>
      </w:r>
      <w:r w:rsidR="00332425" w:rsidRPr="00CA162E">
        <w:rPr>
          <w:color w:val="000000" w:themeColor="text1"/>
          <w:rtl/>
        </w:rPr>
        <w:t>2.0</w:t>
      </w:r>
      <w:r w:rsidR="00A454F2" w:rsidRPr="00907067">
        <w:rPr>
          <w:rFonts w:ascii="Simplified Arabic" w:hAnsi="Simplified Arabic" w:cs="Simplified Arabic"/>
          <w:color w:val="000000" w:themeColor="text1"/>
          <w:rtl/>
        </w:rPr>
        <w:t>%.</w:t>
      </w:r>
    </w:p>
    <w:p w:rsidR="00A454F2" w:rsidRPr="00907067" w:rsidRDefault="00A454F2" w:rsidP="00CA162E">
      <w:pPr>
        <w:jc w:val="both"/>
        <w:rPr>
          <w:rFonts w:ascii="Simplified Arabic" w:hAnsi="Simplified Arabic" w:cs="Simplified Arabic"/>
          <w:b/>
          <w:bCs/>
          <w:color w:val="000000" w:themeColor="text1"/>
          <w:rtl/>
        </w:rPr>
      </w:pPr>
    </w:p>
    <w:p w:rsidR="00A454F2" w:rsidRDefault="00A454F2" w:rsidP="00E43143">
      <w:pPr>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CA23AF" w:rsidRPr="00C464CE" w:rsidRDefault="00CA23AF" w:rsidP="00CA23AF">
      <w:pPr>
        <w:jc w:val="center"/>
        <w:rPr>
          <w:rFonts w:ascii="Simplified Arabic" w:hAnsi="Simplified Arabic" w:cs="Simplified Arabic"/>
          <w:b/>
          <w:bCs/>
          <w:color w:val="000000" w:themeColor="text1"/>
          <w:sz w:val="22"/>
          <w:szCs w:val="22"/>
          <w:rtl/>
        </w:rPr>
      </w:pPr>
      <w:r w:rsidRPr="00C464CE">
        <w:rPr>
          <w:rFonts w:ascii="Simplified Arabic" w:hAnsi="Simplified Arabic" w:cs="Simplified Arabic"/>
          <w:b/>
          <w:bCs/>
          <w:color w:val="000000" w:themeColor="text1"/>
          <w:sz w:val="22"/>
          <w:szCs w:val="22"/>
          <w:rtl/>
        </w:rPr>
        <w:lastRenderedPageBreak/>
        <w:t xml:space="preserve">التوزيع النسبي للإنفاق الجاري على الصحة في فلسطين حسب نظم التمويل للأعوام </w:t>
      </w:r>
      <w:r w:rsidRPr="0036353C">
        <w:rPr>
          <w:b/>
          <w:bCs/>
          <w:color w:val="000000" w:themeColor="text1"/>
          <w:sz w:val="22"/>
          <w:szCs w:val="22"/>
          <w:rtl/>
        </w:rPr>
        <w:t>2014</w:t>
      </w:r>
      <w:r w:rsidRPr="00C464CE">
        <w:rPr>
          <w:rFonts w:ascii="Simplified Arabic" w:hAnsi="Simplified Arabic" w:cs="Simplified Arabic"/>
          <w:b/>
          <w:bCs/>
          <w:color w:val="000000" w:themeColor="text1"/>
          <w:sz w:val="22"/>
          <w:szCs w:val="22"/>
          <w:rtl/>
        </w:rPr>
        <w:t xml:space="preserve">، </w:t>
      </w:r>
      <w:r w:rsidRPr="0036353C">
        <w:rPr>
          <w:b/>
          <w:bCs/>
          <w:color w:val="000000" w:themeColor="text1"/>
          <w:sz w:val="22"/>
          <w:szCs w:val="22"/>
          <w:rtl/>
        </w:rPr>
        <w:t>2015</w:t>
      </w:r>
    </w:p>
    <w:tbl>
      <w:tblPr>
        <w:tblStyle w:val="TableGrid"/>
        <w:bidiVisual/>
        <w:tblW w:w="0" w:type="auto"/>
        <w:jc w:val="center"/>
        <w:tblLook w:val="04A0"/>
      </w:tblPr>
      <w:tblGrid>
        <w:gridCol w:w="8771"/>
      </w:tblGrid>
      <w:tr w:rsidR="00CA23AF" w:rsidTr="00975114">
        <w:trPr>
          <w:trHeight w:val="4016"/>
          <w:jc w:val="center"/>
        </w:trPr>
        <w:tc>
          <w:tcPr>
            <w:tcW w:w="8771" w:type="dxa"/>
            <w:vAlign w:val="center"/>
          </w:tcPr>
          <w:p w:rsidR="00CA23AF" w:rsidRDefault="00BB4958" w:rsidP="00F40B67">
            <w:pPr>
              <w:jc w:val="center"/>
              <w:rPr>
                <w:rFonts w:cs="Simplified Arabic"/>
                <w:b/>
                <w:bCs/>
                <w:color w:val="000000" w:themeColor="text1"/>
                <w:sz w:val="22"/>
                <w:szCs w:val="22"/>
                <w:rtl/>
              </w:rPr>
            </w:pPr>
            <w:r w:rsidRPr="00BB4958">
              <w:rPr>
                <w:rFonts w:cs="Simplified Arabic"/>
                <w:b/>
                <w:bCs/>
                <w:color w:val="000000" w:themeColor="text1"/>
                <w:sz w:val="22"/>
                <w:szCs w:val="22"/>
                <w:rtl/>
              </w:rPr>
              <w:drawing>
                <wp:inline distT="0" distB="0" distL="0" distR="0">
                  <wp:extent cx="5400675" cy="274320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454F2" w:rsidRPr="00F40B67" w:rsidRDefault="00A454F2" w:rsidP="00A454F2">
      <w:pPr>
        <w:jc w:val="both"/>
        <w:rPr>
          <w:rFonts w:cs="Simplified Arabic" w:hint="cs"/>
          <w:bCs/>
          <w:color w:val="000000" w:themeColor="text1"/>
          <w:sz w:val="28"/>
          <w:szCs w:val="28"/>
        </w:rPr>
      </w:pPr>
    </w:p>
    <w:p w:rsidR="00A454F2" w:rsidRPr="00AB20BC" w:rsidRDefault="00A454F2" w:rsidP="00861DD6">
      <w:pPr>
        <w:pStyle w:val="ListParagraph"/>
        <w:numPr>
          <w:ilvl w:val="1"/>
          <w:numId w:val="13"/>
        </w:numPr>
        <w:jc w:val="both"/>
        <w:rPr>
          <w:rFonts w:cs="Simplified Arabic"/>
          <w:bCs/>
          <w:color w:val="000000" w:themeColor="text1"/>
          <w:rtl/>
        </w:rPr>
      </w:pPr>
      <w:r w:rsidRPr="00AB20BC">
        <w:rPr>
          <w:rFonts w:cs="Simplified Arabic"/>
          <w:bCs/>
          <w:color w:val="000000" w:themeColor="text1"/>
          <w:rtl/>
        </w:rPr>
        <w:t>الإنفاق</w:t>
      </w:r>
      <w:r w:rsidRPr="00AB20BC">
        <w:rPr>
          <w:rFonts w:cs="Simplified Arabic" w:hint="cs"/>
          <w:bCs/>
          <w:color w:val="000000" w:themeColor="text1"/>
          <w:rtl/>
        </w:rPr>
        <w:t xml:space="preserve"> الجاري</w:t>
      </w:r>
      <w:r w:rsidRPr="00AB20BC">
        <w:rPr>
          <w:rFonts w:cs="Simplified Arabic"/>
          <w:bCs/>
          <w:color w:val="000000" w:themeColor="text1"/>
          <w:rtl/>
        </w:rPr>
        <w:t xml:space="preserve"> وفق وظائف الرعاية الصحية</w:t>
      </w:r>
    </w:p>
    <w:p w:rsidR="00A454F2" w:rsidRDefault="00A454F2" w:rsidP="00A454F2">
      <w:pPr>
        <w:jc w:val="both"/>
        <w:rPr>
          <w:rFonts w:cs="Simplified Arabic"/>
          <w:color w:val="000000" w:themeColor="text1"/>
          <w:rtl/>
        </w:rPr>
      </w:pPr>
      <w:r>
        <w:rPr>
          <w:rFonts w:cs="Simplified Arabic" w:hint="cs"/>
          <w:color w:val="000000" w:themeColor="text1"/>
          <w:rtl/>
        </w:rPr>
        <w:t>يوضح الجدول التالي تصنيف وظائف الرعاية الصحية بحسب التصنيف الدولي للحسابات الصحية</w:t>
      </w:r>
      <w:r w:rsidR="002E25CD">
        <w:rPr>
          <w:rFonts w:cs="Simplified Arabic" w:hint="cs"/>
          <w:color w:val="000000" w:themeColor="text1"/>
          <w:rtl/>
        </w:rPr>
        <w:t xml:space="preserve"> للفترة </w:t>
      </w:r>
      <w:r w:rsidR="002E25CD" w:rsidRPr="00BB18FF">
        <w:rPr>
          <w:color w:val="000000" w:themeColor="text1"/>
          <w:rtl/>
        </w:rPr>
        <w:t>2014</w:t>
      </w:r>
      <w:r w:rsidR="002E25CD">
        <w:rPr>
          <w:rFonts w:cs="Simplified Arabic" w:hint="cs"/>
          <w:color w:val="000000" w:themeColor="text1"/>
          <w:rtl/>
        </w:rPr>
        <w:t>-</w:t>
      </w:r>
      <w:r w:rsidR="002E25CD" w:rsidRPr="00BB18FF">
        <w:rPr>
          <w:color w:val="000000" w:themeColor="text1"/>
          <w:rtl/>
        </w:rPr>
        <w:t>2015</w:t>
      </w:r>
      <w:r w:rsidRPr="00EC5ABA">
        <w:rPr>
          <w:rFonts w:cs="Simplified Arabic"/>
          <w:color w:val="000000" w:themeColor="text1"/>
          <w:rtl/>
        </w:rPr>
        <w:t>:</w:t>
      </w:r>
    </w:p>
    <w:tbl>
      <w:tblPr>
        <w:tblStyle w:val="TableGrid"/>
        <w:bidiVisual/>
        <w:tblW w:w="8930" w:type="dxa"/>
        <w:jc w:val="center"/>
        <w:tblLayout w:type="fixed"/>
        <w:tblLook w:val="04A0"/>
      </w:tblPr>
      <w:tblGrid>
        <w:gridCol w:w="2835"/>
        <w:gridCol w:w="1276"/>
        <w:gridCol w:w="1834"/>
        <w:gridCol w:w="1355"/>
        <w:gridCol w:w="1630"/>
      </w:tblGrid>
      <w:tr w:rsidR="00A454F2" w:rsidRPr="00D51832" w:rsidTr="00F40B67">
        <w:trPr>
          <w:trHeight w:val="397"/>
          <w:jc w:val="center"/>
        </w:trPr>
        <w:tc>
          <w:tcPr>
            <w:tcW w:w="2835" w:type="dxa"/>
            <w:vMerge w:val="restart"/>
            <w:vAlign w:val="center"/>
          </w:tcPr>
          <w:p w:rsidR="00A454F2" w:rsidRPr="00D51832" w:rsidRDefault="00A454F2" w:rsidP="00A14101">
            <w:pPr>
              <w:jc w:val="center"/>
              <w:rPr>
                <w:rFonts w:ascii="Simplified Arabic" w:hAnsi="Simplified Arabic" w:cs="Simplified Arabic"/>
                <w:b/>
                <w:bCs/>
                <w:color w:val="000000" w:themeColor="text1"/>
                <w:sz w:val="18"/>
                <w:szCs w:val="18"/>
                <w:rtl/>
              </w:rPr>
            </w:pPr>
            <w:r w:rsidRPr="00D51832">
              <w:rPr>
                <w:rFonts w:ascii="Simplified Arabic" w:hAnsi="Simplified Arabic" w:cs="Simplified Arabic"/>
                <w:b/>
                <w:bCs/>
                <w:color w:val="000000" w:themeColor="text1"/>
                <w:sz w:val="18"/>
                <w:szCs w:val="18"/>
                <w:rtl/>
              </w:rPr>
              <w:t>وظائف الرعاية الصحية</w:t>
            </w:r>
          </w:p>
        </w:tc>
        <w:tc>
          <w:tcPr>
            <w:tcW w:w="3110" w:type="dxa"/>
            <w:gridSpan w:val="2"/>
            <w:vAlign w:val="center"/>
          </w:tcPr>
          <w:p w:rsidR="00A454F2" w:rsidRPr="0053166E" w:rsidRDefault="00A454F2" w:rsidP="00A14101">
            <w:pPr>
              <w:jc w:val="center"/>
              <w:rPr>
                <w:rFonts w:ascii="Arial" w:hAnsi="Arial" w:cs="Arial"/>
                <w:b/>
                <w:bCs/>
                <w:color w:val="000000" w:themeColor="text1"/>
                <w:sz w:val="18"/>
                <w:szCs w:val="18"/>
                <w:rtl/>
              </w:rPr>
            </w:pPr>
            <w:r w:rsidRPr="0053166E">
              <w:rPr>
                <w:rFonts w:ascii="Arial" w:hAnsi="Arial" w:cs="Arial"/>
                <w:b/>
                <w:bCs/>
                <w:color w:val="000000" w:themeColor="text1"/>
                <w:sz w:val="18"/>
                <w:szCs w:val="18"/>
                <w:rtl/>
              </w:rPr>
              <w:t>2014</w:t>
            </w:r>
          </w:p>
        </w:tc>
        <w:tc>
          <w:tcPr>
            <w:tcW w:w="2985" w:type="dxa"/>
            <w:gridSpan w:val="2"/>
            <w:vAlign w:val="center"/>
          </w:tcPr>
          <w:p w:rsidR="00A454F2" w:rsidRPr="0053166E" w:rsidRDefault="00A454F2" w:rsidP="00A14101">
            <w:pPr>
              <w:jc w:val="center"/>
              <w:rPr>
                <w:rFonts w:ascii="Arial" w:hAnsi="Arial" w:cs="Arial"/>
                <w:b/>
                <w:bCs/>
                <w:color w:val="000000" w:themeColor="text1"/>
                <w:sz w:val="18"/>
                <w:szCs w:val="18"/>
                <w:rtl/>
              </w:rPr>
            </w:pPr>
            <w:r w:rsidRPr="0053166E">
              <w:rPr>
                <w:rFonts w:ascii="Arial" w:hAnsi="Arial" w:cs="Arial"/>
                <w:b/>
                <w:bCs/>
                <w:color w:val="000000" w:themeColor="text1"/>
                <w:sz w:val="18"/>
                <w:szCs w:val="18"/>
                <w:rtl/>
              </w:rPr>
              <w:t>2015</w:t>
            </w:r>
          </w:p>
        </w:tc>
      </w:tr>
      <w:tr w:rsidR="00A454F2" w:rsidRPr="00D51832" w:rsidTr="00F40B67">
        <w:trPr>
          <w:trHeight w:val="397"/>
          <w:jc w:val="center"/>
        </w:trPr>
        <w:tc>
          <w:tcPr>
            <w:tcW w:w="2835" w:type="dxa"/>
            <w:vMerge/>
            <w:tcBorders>
              <w:bottom w:val="single" w:sz="4" w:space="0" w:color="auto"/>
            </w:tcBorders>
            <w:vAlign w:val="center"/>
          </w:tcPr>
          <w:p w:rsidR="00A454F2" w:rsidRPr="00D51832" w:rsidRDefault="00A454F2" w:rsidP="00A14101">
            <w:pPr>
              <w:rPr>
                <w:rFonts w:ascii="Simplified Arabic" w:hAnsi="Simplified Arabic" w:cs="Simplified Arabic"/>
                <w:color w:val="000000"/>
                <w:sz w:val="18"/>
                <w:szCs w:val="18"/>
                <w:rtl/>
              </w:rPr>
            </w:pPr>
          </w:p>
        </w:tc>
        <w:tc>
          <w:tcPr>
            <w:tcW w:w="1276" w:type="dxa"/>
            <w:tcBorders>
              <w:bottom w:val="single" w:sz="4" w:space="0" w:color="auto"/>
            </w:tcBorders>
            <w:vAlign w:val="center"/>
          </w:tcPr>
          <w:p w:rsidR="00A454F2" w:rsidRPr="00D51832" w:rsidRDefault="00A454F2" w:rsidP="00A14101">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نسبة المساهمة</w:t>
            </w:r>
          </w:p>
        </w:tc>
        <w:tc>
          <w:tcPr>
            <w:tcW w:w="1834" w:type="dxa"/>
            <w:tcBorders>
              <w:bottom w:val="single" w:sz="4" w:space="0" w:color="auto"/>
            </w:tcBorders>
            <w:vAlign w:val="center"/>
          </w:tcPr>
          <w:p w:rsidR="00BB5A13" w:rsidRPr="00D51832" w:rsidRDefault="00BB5A13" w:rsidP="00BB5A13">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الإنفاق الجاري</w:t>
            </w:r>
          </w:p>
          <w:p w:rsidR="00A454F2" w:rsidRPr="00D51832" w:rsidRDefault="00BB5A13" w:rsidP="00BB5A13">
            <w:pPr>
              <w:jc w:val="center"/>
              <w:rPr>
                <w:rFonts w:ascii="Simplified Arabic" w:hAnsi="Simplified Arabic" w:cs="Simplified Arabic"/>
                <w:color w:val="000000"/>
                <w:sz w:val="18"/>
                <w:szCs w:val="18"/>
                <w:rtl/>
              </w:rPr>
            </w:pPr>
            <w:r w:rsidRPr="00D51832">
              <w:rPr>
                <w:rFonts w:ascii="Simplified Arabic" w:hAnsi="Simplified Arabic" w:cs="Simplified Arabic" w:hint="cs"/>
                <w:b/>
                <w:bCs/>
                <w:color w:val="000000"/>
                <w:sz w:val="18"/>
                <w:szCs w:val="18"/>
                <w:rtl/>
              </w:rPr>
              <w:t>(بالألف دولار أمريكي)</w:t>
            </w:r>
          </w:p>
        </w:tc>
        <w:tc>
          <w:tcPr>
            <w:tcW w:w="1355" w:type="dxa"/>
            <w:tcBorders>
              <w:bottom w:val="single" w:sz="4" w:space="0" w:color="auto"/>
            </w:tcBorders>
            <w:vAlign w:val="center"/>
          </w:tcPr>
          <w:p w:rsidR="00A454F2" w:rsidRPr="00D51832" w:rsidRDefault="00A454F2" w:rsidP="00A14101">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نسبة المساهمة</w:t>
            </w:r>
          </w:p>
        </w:tc>
        <w:tc>
          <w:tcPr>
            <w:tcW w:w="1630" w:type="dxa"/>
            <w:tcBorders>
              <w:bottom w:val="single" w:sz="4" w:space="0" w:color="auto"/>
            </w:tcBorders>
            <w:vAlign w:val="center"/>
          </w:tcPr>
          <w:p w:rsidR="00BB5A13" w:rsidRPr="00D51832" w:rsidRDefault="00BB5A13" w:rsidP="00BB5A13">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الإنفاق الجاري</w:t>
            </w:r>
          </w:p>
          <w:p w:rsidR="00A454F2" w:rsidRPr="00D51832" w:rsidRDefault="00BB5A13" w:rsidP="00BB5A13">
            <w:pPr>
              <w:jc w:val="center"/>
              <w:rPr>
                <w:rFonts w:ascii="Simplified Arabic" w:hAnsi="Simplified Arabic" w:cs="Simplified Arabic"/>
                <w:color w:val="000000"/>
                <w:sz w:val="18"/>
                <w:szCs w:val="18"/>
                <w:rtl/>
              </w:rPr>
            </w:pPr>
            <w:r w:rsidRPr="00D51832">
              <w:rPr>
                <w:rFonts w:ascii="Simplified Arabic" w:hAnsi="Simplified Arabic" w:cs="Simplified Arabic" w:hint="cs"/>
                <w:b/>
                <w:bCs/>
                <w:color w:val="000000"/>
                <w:sz w:val="18"/>
                <w:szCs w:val="18"/>
                <w:rtl/>
              </w:rPr>
              <w:t>(بالألف دولار أمريكي)</w:t>
            </w:r>
          </w:p>
        </w:tc>
      </w:tr>
      <w:tr w:rsidR="00A454F2" w:rsidRPr="00D51832" w:rsidTr="00F40B67">
        <w:trPr>
          <w:trHeight w:val="397"/>
          <w:jc w:val="center"/>
        </w:trPr>
        <w:tc>
          <w:tcPr>
            <w:tcW w:w="2835" w:type="dxa"/>
            <w:tcBorders>
              <w:bottom w:val="nil"/>
            </w:tcBorders>
            <w:vAlign w:val="center"/>
          </w:tcPr>
          <w:p w:rsidR="00A454F2" w:rsidRPr="00D51832" w:rsidRDefault="00A454F2" w:rsidP="00A14101">
            <w:pPr>
              <w:rPr>
                <w:rFonts w:ascii="Simplified Arabic" w:hAnsi="Simplified Arabic" w:cs="Simplified Arabic"/>
                <w:color w:val="000000"/>
                <w:sz w:val="18"/>
                <w:szCs w:val="18"/>
                <w:rtl/>
              </w:rPr>
            </w:pPr>
            <w:r w:rsidRPr="00D51832">
              <w:rPr>
                <w:rFonts w:ascii="Simplified Arabic" w:hAnsi="Simplified Arabic" w:cs="Simplified Arabic"/>
                <w:color w:val="000000"/>
                <w:sz w:val="18"/>
                <w:szCs w:val="18"/>
                <w:rtl/>
              </w:rPr>
              <w:t xml:space="preserve">الرعاية العلاجية </w:t>
            </w:r>
          </w:p>
        </w:tc>
        <w:tc>
          <w:tcPr>
            <w:tcW w:w="1276" w:type="dxa"/>
            <w:tcBorders>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72.0</w:t>
            </w:r>
          </w:p>
        </w:tc>
        <w:tc>
          <w:tcPr>
            <w:tcW w:w="1834" w:type="dxa"/>
            <w:tcBorders>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888,964.</w:t>
            </w:r>
            <w:r w:rsidR="00DC1085" w:rsidRPr="00D44ADD">
              <w:rPr>
                <w:rFonts w:ascii="Arial" w:hAnsi="Arial" w:cs="Arial"/>
                <w:color w:val="000000"/>
                <w:sz w:val="18"/>
                <w:szCs w:val="18"/>
              </w:rPr>
              <w:t>9</w:t>
            </w:r>
          </w:p>
        </w:tc>
        <w:tc>
          <w:tcPr>
            <w:tcW w:w="1355" w:type="dxa"/>
            <w:tcBorders>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73.5</w:t>
            </w:r>
          </w:p>
        </w:tc>
        <w:tc>
          <w:tcPr>
            <w:tcW w:w="1630" w:type="dxa"/>
            <w:tcBorders>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971,728.</w:t>
            </w:r>
            <w:r w:rsidR="00DC1085" w:rsidRPr="00D44ADD">
              <w:rPr>
                <w:rFonts w:ascii="Arial" w:hAnsi="Arial" w:cs="Arial"/>
                <w:color w:val="000000"/>
                <w:sz w:val="18"/>
                <w:szCs w:val="18"/>
              </w:rPr>
              <w:t>5</w:t>
            </w:r>
          </w:p>
        </w:tc>
      </w:tr>
      <w:tr w:rsidR="00A454F2" w:rsidRPr="00D51832" w:rsidTr="00F40B67">
        <w:trPr>
          <w:trHeight w:val="397"/>
          <w:jc w:val="center"/>
        </w:trPr>
        <w:tc>
          <w:tcPr>
            <w:tcW w:w="2835" w:type="dxa"/>
            <w:tcBorders>
              <w:top w:val="nil"/>
              <w:bottom w:val="nil"/>
            </w:tcBorders>
            <w:vAlign w:val="center"/>
          </w:tcPr>
          <w:p w:rsidR="00A454F2" w:rsidRPr="00D51832" w:rsidRDefault="00A454F2" w:rsidP="00A14101">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الرعاية التأهيلية</w:t>
            </w:r>
          </w:p>
        </w:tc>
        <w:tc>
          <w:tcPr>
            <w:tcW w:w="1276"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0.5</w:t>
            </w:r>
          </w:p>
        </w:tc>
        <w:tc>
          <w:tcPr>
            <w:tcW w:w="1834"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6,73</w:t>
            </w:r>
            <w:r w:rsidR="00DC1085" w:rsidRPr="00D44ADD">
              <w:rPr>
                <w:rFonts w:ascii="Arial" w:hAnsi="Arial" w:cs="Arial"/>
                <w:color w:val="000000"/>
                <w:sz w:val="18"/>
                <w:szCs w:val="18"/>
              </w:rPr>
              <w:t>1</w:t>
            </w:r>
            <w:r w:rsidRPr="00D44ADD">
              <w:rPr>
                <w:rFonts w:ascii="Arial" w:hAnsi="Arial" w:cs="Arial"/>
                <w:color w:val="000000"/>
                <w:sz w:val="18"/>
                <w:szCs w:val="18"/>
              </w:rPr>
              <w:t>.</w:t>
            </w:r>
            <w:r w:rsidR="00DC1085" w:rsidRPr="00D44ADD">
              <w:rPr>
                <w:rFonts w:ascii="Arial" w:hAnsi="Arial" w:cs="Arial"/>
                <w:color w:val="000000"/>
                <w:sz w:val="18"/>
                <w:szCs w:val="18"/>
              </w:rPr>
              <w:t>9</w:t>
            </w:r>
          </w:p>
        </w:tc>
        <w:tc>
          <w:tcPr>
            <w:tcW w:w="1355"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0.1</w:t>
            </w:r>
          </w:p>
        </w:tc>
        <w:tc>
          <w:tcPr>
            <w:tcW w:w="1630"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1,062.2</w:t>
            </w:r>
          </w:p>
        </w:tc>
      </w:tr>
      <w:tr w:rsidR="00A454F2" w:rsidRPr="00D51832" w:rsidTr="00F40B67">
        <w:trPr>
          <w:trHeight w:val="397"/>
          <w:jc w:val="center"/>
        </w:trPr>
        <w:tc>
          <w:tcPr>
            <w:tcW w:w="2835" w:type="dxa"/>
            <w:tcBorders>
              <w:top w:val="nil"/>
              <w:bottom w:val="nil"/>
            </w:tcBorders>
            <w:vAlign w:val="center"/>
          </w:tcPr>
          <w:p w:rsidR="00A454F2" w:rsidRPr="00D51832" w:rsidRDefault="00A454F2" w:rsidP="00A14101">
            <w:pPr>
              <w:rPr>
                <w:rFonts w:ascii="Simplified Arabic" w:hAnsi="Simplified Arabic" w:cs="Simplified Arabic"/>
                <w:color w:val="000000"/>
                <w:sz w:val="18"/>
                <w:szCs w:val="18"/>
                <w:rtl/>
              </w:rPr>
            </w:pPr>
            <w:r w:rsidRPr="00D51832">
              <w:rPr>
                <w:rFonts w:ascii="Simplified Arabic" w:hAnsi="Simplified Arabic" w:cs="Simplified Arabic"/>
                <w:color w:val="000000"/>
                <w:sz w:val="18"/>
                <w:szCs w:val="18"/>
                <w:rtl/>
              </w:rPr>
              <w:t>رعاية طويلة الأمد (للصحة)</w:t>
            </w:r>
          </w:p>
        </w:tc>
        <w:tc>
          <w:tcPr>
            <w:tcW w:w="1276"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0.1</w:t>
            </w:r>
          </w:p>
        </w:tc>
        <w:tc>
          <w:tcPr>
            <w:tcW w:w="1834"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1,753.7</w:t>
            </w:r>
          </w:p>
        </w:tc>
        <w:tc>
          <w:tcPr>
            <w:tcW w:w="1355"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0.0</w:t>
            </w:r>
          </w:p>
        </w:tc>
        <w:tc>
          <w:tcPr>
            <w:tcW w:w="1630"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26.3</w:t>
            </w:r>
          </w:p>
        </w:tc>
      </w:tr>
      <w:tr w:rsidR="00A454F2" w:rsidRPr="00D51832" w:rsidTr="00F40B67">
        <w:trPr>
          <w:trHeight w:val="397"/>
          <w:jc w:val="center"/>
        </w:trPr>
        <w:tc>
          <w:tcPr>
            <w:tcW w:w="2835" w:type="dxa"/>
            <w:tcBorders>
              <w:top w:val="nil"/>
              <w:bottom w:val="nil"/>
            </w:tcBorders>
            <w:vAlign w:val="center"/>
          </w:tcPr>
          <w:p w:rsidR="00A454F2" w:rsidRPr="00D51832" w:rsidRDefault="00A454F2" w:rsidP="00A14101">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خدمات الرعاية الصحية المساندة</w:t>
            </w:r>
          </w:p>
        </w:tc>
        <w:tc>
          <w:tcPr>
            <w:tcW w:w="1276"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3.7</w:t>
            </w:r>
          </w:p>
        </w:tc>
        <w:tc>
          <w:tcPr>
            <w:tcW w:w="1834"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44,608.0</w:t>
            </w:r>
          </w:p>
        </w:tc>
        <w:tc>
          <w:tcPr>
            <w:tcW w:w="1355"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3.6</w:t>
            </w:r>
          </w:p>
        </w:tc>
        <w:tc>
          <w:tcPr>
            <w:tcW w:w="1630"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47,102.7</w:t>
            </w:r>
          </w:p>
        </w:tc>
      </w:tr>
      <w:tr w:rsidR="00A454F2" w:rsidRPr="00D51832" w:rsidTr="00F40B67">
        <w:trPr>
          <w:trHeight w:val="397"/>
          <w:jc w:val="center"/>
        </w:trPr>
        <w:tc>
          <w:tcPr>
            <w:tcW w:w="2835" w:type="dxa"/>
            <w:tcBorders>
              <w:top w:val="nil"/>
              <w:bottom w:val="nil"/>
            </w:tcBorders>
            <w:vAlign w:val="center"/>
          </w:tcPr>
          <w:p w:rsidR="00A454F2" w:rsidRPr="00D51832" w:rsidRDefault="00A454F2" w:rsidP="00A14101">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السلع الطبية</w:t>
            </w:r>
          </w:p>
        </w:tc>
        <w:tc>
          <w:tcPr>
            <w:tcW w:w="1276"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18.5</w:t>
            </w:r>
          </w:p>
        </w:tc>
        <w:tc>
          <w:tcPr>
            <w:tcW w:w="1834"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228,472.3</w:t>
            </w:r>
          </w:p>
        </w:tc>
        <w:tc>
          <w:tcPr>
            <w:tcW w:w="1355"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18.0</w:t>
            </w:r>
          </w:p>
        </w:tc>
        <w:tc>
          <w:tcPr>
            <w:tcW w:w="1630"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238,155.</w:t>
            </w:r>
            <w:r w:rsidR="00DC1085" w:rsidRPr="00D44ADD">
              <w:rPr>
                <w:rFonts w:ascii="Arial" w:hAnsi="Arial" w:cs="Arial"/>
                <w:color w:val="000000"/>
                <w:sz w:val="18"/>
                <w:szCs w:val="18"/>
              </w:rPr>
              <w:t>8</w:t>
            </w:r>
          </w:p>
        </w:tc>
      </w:tr>
      <w:tr w:rsidR="00A454F2" w:rsidRPr="00D51832" w:rsidTr="00F40B67">
        <w:trPr>
          <w:trHeight w:val="397"/>
          <w:jc w:val="center"/>
        </w:trPr>
        <w:tc>
          <w:tcPr>
            <w:tcW w:w="2835" w:type="dxa"/>
            <w:tcBorders>
              <w:top w:val="nil"/>
              <w:bottom w:val="nil"/>
            </w:tcBorders>
            <w:vAlign w:val="center"/>
          </w:tcPr>
          <w:p w:rsidR="00A454F2" w:rsidRPr="00D51832" w:rsidRDefault="00A454F2" w:rsidP="00A14101">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الرعاية الوقائية</w:t>
            </w:r>
          </w:p>
        </w:tc>
        <w:tc>
          <w:tcPr>
            <w:tcW w:w="1276"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2.5</w:t>
            </w:r>
          </w:p>
        </w:tc>
        <w:tc>
          <w:tcPr>
            <w:tcW w:w="1834"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30,368.1</w:t>
            </w:r>
          </w:p>
        </w:tc>
        <w:tc>
          <w:tcPr>
            <w:tcW w:w="1355" w:type="dxa"/>
            <w:tcBorders>
              <w:top w:val="nil"/>
              <w:bottom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2.1</w:t>
            </w:r>
          </w:p>
        </w:tc>
        <w:tc>
          <w:tcPr>
            <w:tcW w:w="1630" w:type="dxa"/>
            <w:tcBorders>
              <w:top w:val="nil"/>
              <w:left w:val="nil"/>
              <w:bottom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27,386.</w:t>
            </w:r>
            <w:r w:rsidR="00DC1085" w:rsidRPr="00D44ADD">
              <w:rPr>
                <w:rFonts w:ascii="Arial" w:hAnsi="Arial" w:cs="Arial"/>
                <w:color w:val="000000"/>
                <w:sz w:val="18"/>
                <w:szCs w:val="18"/>
              </w:rPr>
              <w:t>9</w:t>
            </w:r>
          </w:p>
        </w:tc>
      </w:tr>
      <w:tr w:rsidR="00A454F2" w:rsidRPr="00D51832" w:rsidTr="00F40B67">
        <w:trPr>
          <w:trHeight w:val="397"/>
          <w:jc w:val="center"/>
        </w:trPr>
        <w:tc>
          <w:tcPr>
            <w:tcW w:w="2835" w:type="dxa"/>
            <w:tcBorders>
              <w:top w:val="nil"/>
            </w:tcBorders>
            <w:vAlign w:val="center"/>
          </w:tcPr>
          <w:p w:rsidR="00A454F2" w:rsidRPr="00D51832" w:rsidRDefault="00A454F2" w:rsidP="00A14101">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الحكم، النظام الصحي وإدارة التمويل</w:t>
            </w:r>
          </w:p>
        </w:tc>
        <w:tc>
          <w:tcPr>
            <w:tcW w:w="1276" w:type="dxa"/>
            <w:tcBorders>
              <w:top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2.7</w:t>
            </w:r>
          </w:p>
        </w:tc>
        <w:tc>
          <w:tcPr>
            <w:tcW w:w="1834" w:type="dxa"/>
            <w:tcBorders>
              <w:top w:val="nil"/>
              <w:left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33,284.</w:t>
            </w:r>
            <w:r w:rsidR="00DC1085" w:rsidRPr="00D44ADD">
              <w:rPr>
                <w:rFonts w:ascii="Arial" w:hAnsi="Arial" w:cs="Arial"/>
                <w:color w:val="000000"/>
                <w:sz w:val="18"/>
                <w:szCs w:val="18"/>
              </w:rPr>
              <w:t>1</w:t>
            </w:r>
          </w:p>
        </w:tc>
        <w:tc>
          <w:tcPr>
            <w:tcW w:w="1355" w:type="dxa"/>
            <w:tcBorders>
              <w:top w:val="nil"/>
              <w:right w:val="nil"/>
            </w:tcBorders>
            <w:vAlign w:val="center"/>
          </w:tcPr>
          <w:p w:rsidR="00A454F2" w:rsidRPr="00D44ADD" w:rsidRDefault="00D9159F" w:rsidP="00F40B67">
            <w:pPr>
              <w:bidi w:val="0"/>
              <w:ind w:right="104"/>
              <w:jc w:val="right"/>
              <w:rPr>
                <w:rFonts w:ascii="Arial" w:hAnsi="Arial" w:cs="Arial"/>
                <w:color w:val="000000"/>
                <w:sz w:val="18"/>
                <w:szCs w:val="18"/>
              </w:rPr>
            </w:pPr>
            <w:r>
              <w:rPr>
                <w:rFonts w:ascii="Arial" w:hAnsi="Arial" w:cs="Arial"/>
                <w:color w:val="000000"/>
                <w:sz w:val="18"/>
                <w:szCs w:val="18"/>
              </w:rPr>
              <w:t>2.7</w:t>
            </w:r>
          </w:p>
        </w:tc>
        <w:tc>
          <w:tcPr>
            <w:tcW w:w="1630" w:type="dxa"/>
            <w:tcBorders>
              <w:top w:val="nil"/>
              <w:left w:val="nil"/>
            </w:tcBorders>
            <w:vAlign w:val="center"/>
          </w:tcPr>
          <w:p w:rsidR="00A454F2" w:rsidRPr="00D44ADD" w:rsidRDefault="00A454F2" w:rsidP="00F40B67">
            <w:pPr>
              <w:bidi w:val="0"/>
              <w:ind w:right="104"/>
              <w:jc w:val="right"/>
              <w:rPr>
                <w:rFonts w:ascii="Arial" w:hAnsi="Arial" w:cs="Arial"/>
                <w:color w:val="000000"/>
                <w:sz w:val="18"/>
                <w:szCs w:val="18"/>
              </w:rPr>
            </w:pPr>
            <w:r w:rsidRPr="00D44ADD">
              <w:rPr>
                <w:rFonts w:ascii="Arial" w:hAnsi="Arial" w:cs="Arial"/>
                <w:color w:val="000000"/>
                <w:sz w:val="18"/>
                <w:szCs w:val="18"/>
              </w:rPr>
              <w:t>35,824.</w:t>
            </w:r>
            <w:r w:rsidR="00DC1085" w:rsidRPr="00D44ADD">
              <w:rPr>
                <w:rFonts w:ascii="Arial" w:hAnsi="Arial" w:cs="Arial"/>
                <w:color w:val="000000"/>
                <w:sz w:val="18"/>
                <w:szCs w:val="18"/>
              </w:rPr>
              <w:t>5</w:t>
            </w:r>
          </w:p>
        </w:tc>
      </w:tr>
    </w:tbl>
    <w:p w:rsidR="00A454F2" w:rsidRPr="00401E3D" w:rsidRDefault="00A454F2" w:rsidP="00A454F2">
      <w:pPr>
        <w:jc w:val="both"/>
        <w:rPr>
          <w:rFonts w:cs="Simplified Arabic"/>
          <w:color w:val="000000" w:themeColor="text1"/>
          <w:sz w:val="20"/>
          <w:szCs w:val="20"/>
          <w:rtl/>
        </w:rPr>
      </w:pPr>
    </w:p>
    <w:p w:rsidR="00A454F2" w:rsidRPr="008C6150" w:rsidRDefault="00A454F2" w:rsidP="005729E1">
      <w:pPr>
        <w:jc w:val="both"/>
        <w:rPr>
          <w:rFonts w:ascii="Simplified Arabic" w:hAnsi="Simplified Arabic" w:cs="Simplified Arabic"/>
          <w:color w:val="000000" w:themeColor="text1"/>
          <w:rtl/>
        </w:rPr>
      </w:pPr>
      <w:r w:rsidRPr="008C6150">
        <w:rPr>
          <w:rFonts w:ascii="Simplified Arabic" w:hAnsi="Simplified Arabic" w:cs="Simplified Arabic"/>
          <w:color w:val="000000" w:themeColor="text1"/>
          <w:rtl/>
        </w:rPr>
        <w:t>مما تقدم نجد أن الرعاية العلاجية بشقيها للمرضى الم</w:t>
      </w:r>
      <w:r w:rsidR="00402085" w:rsidRPr="008C6150">
        <w:rPr>
          <w:rFonts w:ascii="Simplified Arabic" w:hAnsi="Simplified Arabic" w:cs="Simplified Arabic"/>
          <w:color w:val="000000" w:themeColor="text1"/>
          <w:rtl/>
        </w:rPr>
        <w:t>دخلين، أو ضمن العيادات الخارجية</w:t>
      </w:r>
      <w:r w:rsidRPr="008C6150">
        <w:rPr>
          <w:rFonts w:ascii="Simplified Arabic" w:hAnsi="Simplified Arabic" w:cs="Simplified Arabic"/>
          <w:color w:val="000000" w:themeColor="text1"/>
          <w:rtl/>
        </w:rPr>
        <w:t xml:space="preserve">، تستحوذ على القسط الأكبر من الإنفاق على الخدمات الصحية، يليها الإنفاق على السلع الطبية، والجزء الأقل يذهب للإنفاق على خدمات </w:t>
      </w:r>
      <w:r w:rsidR="005729E1">
        <w:rPr>
          <w:rFonts w:ascii="Simplified Arabic" w:hAnsi="Simplified Arabic" w:cs="Simplified Arabic" w:hint="cs"/>
          <w:color w:val="000000" w:themeColor="text1"/>
          <w:rtl/>
        </w:rPr>
        <w:t>الرعاية</w:t>
      </w:r>
      <w:r w:rsidR="00402085" w:rsidRPr="008C6150">
        <w:rPr>
          <w:rFonts w:ascii="Simplified Arabic" w:hAnsi="Simplified Arabic" w:cs="Simplified Arabic"/>
          <w:color w:val="000000" w:themeColor="text1"/>
          <w:rtl/>
        </w:rPr>
        <w:t xml:space="preserve"> المساندة، والرعاية الوقائية، بالإضافة</w:t>
      </w:r>
      <w:r w:rsidRPr="008C6150">
        <w:rPr>
          <w:rFonts w:ascii="Simplified Arabic" w:hAnsi="Simplified Arabic" w:cs="Simplified Arabic"/>
          <w:color w:val="000000" w:themeColor="text1"/>
          <w:rtl/>
        </w:rPr>
        <w:t xml:space="preserve"> إلى الإنفاق على الحكم والنظام الصحي وإدارة التمويل.</w:t>
      </w:r>
    </w:p>
    <w:p w:rsidR="00AB20BC" w:rsidRDefault="00AB20BC" w:rsidP="00AB20BC">
      <w:pPr>
        <w:pStyle w:val="Heading2"/>
        <w:keepNext w:val="0"/>
        <w:jc w:val="both"/>
        <w:rPr>
          <w:rFonts w:ascii="Simplified Arabic" w:hAnsi="Simplified Arabic" w:cs="Simplified Arabic"/>
          <w:color w:val="000000" w:themeColor="text1"/>
          <w:sz w:val="24"/>
          <w:szCs w:val="24"/>
          <w:rtl/>
        </w:rPr>
      </w:pPr>
    </w:p>
    <w:p w:rsidR="00A454F2" w:rsidRPr="008C6150" w:rsidRDefault="00343D9F" w:rsidP="00861DD6">
      <w:pPr>
        <w:pStyle w:val="Heading2"/>
        <w:keepNext w:val="0"/>
        <w:numPr>
          <w:ilvl w:val="1"/>
          <w:numId w:val="14"/>
        </w:numPr>
        <w:jc w:val="both"/>
        <w:rPr>
          <w:rFonts w:ascii="Simplified Arabic" w:hAnsi="Simplified Arabic" w:cs="Simplified Arabic"/>
          <w:color w:val="000000" w:themeColor="text1"/>
          <w:sz w:val="24"/>
          <w:szCs w:val="24"/>
          <w:rtl/>
        </w:rPr>
      </w:pPr>
      <w:r>
        <w:rPr>
          <w:rFonts w:ascii="Simplified Arabic" w:hAnsi="Simplified Arabic" w:cs="Simplified Arabic" w:hint="cs"/>
          <w:color w:val="000000" w:themeColor="text1"/>
          <w:sz w:val="24"/>
          <w:szCs w:val="24"/>
          <w:rtl/>
        </w:rPr>
        <w:t xml:space="preserve"> </w:t>
      </w:r>
      <w:r w:rsidR="00A454F2" w:rsidRPr="008C6150">
        <w:rPr>
          <w:rFonts w:ascii="Simplified Arabic" w:hAnsi="Simplified Arabic" w:cs="Simplified Arabic"/>
          <w:color w:val="000000" w:themeColor="text1"/>
          <w:sz w:val="24"/>
          <w:szCs w:val="24"/>
          <w:rtl/>
        </w:rPr>
        <w:t>الإنفاق وفق مزودي الخدمات الصحية</w:t>
      </w:r>
      <w:r w:rsidR="00A454F2" w:rsidRPr="008C6150">
        <w:rPr>
          <w:rStyle w:val="FootnoteReference"/>
          <w:rFonts w:ascii="Simplified Arabic" w:hAnsi="Simplified Arabic" w:cs="Simplified Arabic"/>
          <w:color w:val="000000" w:themeColor="text1"/>
          <w:sz w:val="24"/>
          <w:szCs w:val="24"/>
          <w:rtl/>
        </w:rPr>
        <w:footnoteReference w:id="2"/>
      </w:r>
    </w:p>
    <w:p w:rsidR="00A454F2" w:rsidRPr="00986206" w:rsidRDefault="00A454F2" w:rsidP="00380EE2">
      <w:pPr>
        <w:jc w:val="both"/>
        <w:rPr>
          <w:rFonts w:ascii="Simplified Arabic" w:hAnsi="Simplified Arabic" w:cs="Simplified Arabic"/>
          <w:color w:val="000000" w:themeColor="text1"/>
          <w:rtl/>
        </w:rPr>
      </w:pPr>
      <w:r w:rsidRPr="008C6150">
        <w:rPr>
          <w:rFonts w:ascii="Simplified Arabic" w:hAnsi="Simplified Arabic" w:cs="Simplified Arabic"/>
          <w:color w:val="000000" w:themeColor="text1"/>
          <w:rtl/>
        </w:rPr>
        <w:t>من خلال تصنيف مزودي الخدمات الصحية ضمن نظام الحسابات الصحية</w:t>
      </w:r>
      <w:r w:rsidR="00770F98">
        <w:rPr>
          <w:rFonts w:ascii="Simplified Arabic" w:hAnsi="Simplified Arabic" w:cs="Simplified Arabic" w:hint="cs"/>
          <w:color w:val="000000" w:themeColor="text1"/>
          <w:rtl/>
        </w:rPr>
        <w:t xml:space="preserve"> الموحد</w:t>
      </w:r>
      <w:r w:rsidRPr="008C6150">
        <w:rPr>
          <w:rFonts w:ascii="Simplified Arabic" w:hAnsi="Simplified Arabic" w:cs="Simplified Arabic"/>
          <w:color w:val="000000" w:themeColor="text1"/>
          <w:rtl/>
        </w:rPr>
        <w:t xml:space="preserve"> </w:t>
      </w:r>
      <w:r w:rsidRPr="00BB18FF">
        <w:rPr>
          <w:color w:val="000000" w:themeColor="text1"/>
        </w:rPr>
        <w:t>SHA 2011</w:t>
      </w:r>
      <w:r w:rsidRPr="008C6150">
        <w:rPr>
          <w:rFonts w:ascii="Simplified Arabic" w:hAnsi="Simplified Arabic" w:cs="Simplified Arabic"/>
          <w:color w:val="000000" w:themeColor="text1"/>
          <w:rtl/>
        </w:rPr>
        <w:t xml:space="preserve">، يتم تحديد البنية التنظيمية </w:t>
      </w:r>
      <w:r w:rsidR="00380EE2">
        <w:rPr>
          <w:rFonts w:ascii="Simplified Arabic" w:hAnsi="Simplified Arabic" w:cs="Simplified Arabic" w:hint="cs"/>
          <w:color w:val="000000" w:themeColor="text1"/>
          <w:rtl/>
        </w:rPr>
        <w:t>للقطاع</w:t>
      </w:r>
      <w:r w:rsidRPr="008C6150">
        <w:rPr>
          <w:rFonts w:ascii="Simplified Arabic" w:hAnsi="Simplified Arabic" w:cs="Simplified Arabic"/>
          <w:color w:val="000000" w:themeColor="text1"/>
          <w:rtl/>
        </w:rPr>
        <w:t xml:space="preserve"> الصحي في فلسطين.  وعليه نجد أن النسبة الأعلى </w:t>
      </w:r>
      <w:r w:rsidR="00F52A97" w:rsidRPr="008C6150">
        <w:rPr>
          <w:rFonts w:ascii="Simplified Arabic" w:hAnsi="Simplified Arabic" w:cs="Simplified Arabic" w:hint="cs"/>
          <w:color w:val="000000" w:themeColor="text1"/>
          <w:rtl/>
        </w:rPr>
        <w:t>للإنفاق</w:t>
      </w:r>
      <w:r w:rsidRPr="008C6150">
        <w:rPr>
          <w:rFonts w:ascii="Simplified Arabic" w:hAnsi="Simplified Arabic" w:cs="Simplified Arabic"/>
          <w:color w:val="000000" w:themeColor="text1"/>
          <w:rtl/>
        </w:rPr>
        <w:t xml:space="preserve"> الصحي وفق مزود الخدمة كان من خلال المستشفيات</w:t>
      </w:r>
      <w:r w:rsidRPr="00986206">
        <w:rPr>
          <w:rFonts w:ascii="Simplified Arabic" w:hAnsi="Simplified Arabic" w:cs="Simplified Arabic"/>
          <w:color w:val="000000" w:themeColor="text1"/>
          <w:rtl/>
        </w:rPr>
        <w:t xml:space="preserve"> (</w:t>
      </w:r>
      <w:r w:rsidR="00380EE2">
        <w:rPr>
          <w:rFonts w:ascii="Simplified Arabic" w:hAnsi="Simplified Arabic" w:cs="Simplified Arabic" w:hint="cs"/>
          <w:color w:val="000000" w:themeColor="text1"/>
          <w:rtl/>
        </w:rPr>
        <w:t>العامة</w:t>
      </w:r>
      <w:r w:rsidRPr="00986206">
        <w:rPr>
          <w:rFonts w:ascii="Simplified Arabic" w:hAnsi="Simplified Arabic" w:cs="Simplified Arabic"/>
          <w:color w:val="000000" w:themeColor="text1"/>
          <w:rtl/>
        </w:rPr>
        <w:t>، والمتخصصة، ومستشفيات الصحة النفسية)، حيث سجل</w:t>
      </w:r>
      <w:r w:rsidRPr="00BB18FF">
        <w:rPr>
          <w:color w:val="000000" w:themeColor="text1"/>
          <w:rtl/>
        </w:rPr>
        <w:t xml:space="preserve"> 39.7%</w:t>
      </w:r>
      <w:r w:rsidRPr="00986206">
        <w:rPr>
          <w:rFonts w:ascii="Simplified Arabic" w:hAnsi="Simplified Arabic" w:cs="Simplified Arabic"/>
          <w:color w:val="000000" w:themeColor="text1"/>
          <w:rtl/>
        </w:rPr>
        <w:t xml:space="preserve">، </w:t>
      </w:r>
      <w:r w:rsidR="00366F05">
        <w:rPr>
          <w:rFonts w:ascii="Simplified Arabic" w:hAnsi="Simplified Arabic" w:cs="Simplified Arabic" w:hint="cs"/>
          <w:color w:val="000000" w:themeColor="text1"/>
          <w:rtl/>
        </w:rPr>
        <w:t>و</w:t>
      </w:r>
      <w:r w:rsidRPr="00BB18FF">
        <w:rPr>
          <w:color w:val="000000" w:themeColor="text1"/>
          <w:rtl/>
        </w:rPr>
        <w:t>41.6</w:t>
      </w:r>
      <w:r w:rsidRPr="00986206">
        <w:rPr>
          <w:rFonts w:ascii="Simplified Arabic" w:hAnsi="Simplified Arabic" w:cs="Simplified Arabic"/>
          <w:color w:val="000000" w:themeColor="text1"/>
          <w:rtl/>
        </w:rPr>
        <w:t xml:space="preserve">%، على التوالي للعامين </w:t>
      </w:r>
      <w:r w:rsidRPr="00BB18FF">
        <w:rPr>
          <w:color w:val="000000" w:themeColor="text1"/>
          <w:rtl/>
        </w:rPr>
        <w:lastRenderedPageBreak/>
        <w:t>2014، و2015</w:t>
      </w:r>
      <w:r w:rsidRPr="00986206">
        <w:rPr>
          <w:rFonts w:ascii="Simplified Arabic" w:hAnsi="Simplified Arabic" w:cs="Simplified Arabic"/>
          <w:color w:val="000000" w:themeColor="text1"/>
          <w:rtl/>
        </w:rPr>
        <w:t xml:space="preserve">. </w:t>
      </w:r>
      <w:r w:rsidR="00BB18FF">
        <w:rPr>
          <w:rFonts w:ascii="Simplified Arabic" w:hAnsi="Simplified Arabic" w:cs="Simplified Arabic" w:hint="cs"/>
          <w:color w:val="000000" w:themeColor="text1"/>
          <w:rtl/>
        </w:rPr>
        <w:t xml:space="preserve"> </w:t>
      </w:r>
      <w:r w:rsidRPr="00986206">
        <w:rPr>
          <w:rFonts w:ascii="Simplified Arabic" w:hAnsi="Simplified Arabic" w:cs="Simplified Arabic"/>
          <w:color w:val="000000" w:themeColor="text1"/>
          <w:rtl/>
        </w:rPr>
        <w:t xml:space="preserve">ويليه الإنفاق من خلال مراكز الرعاية الصحية الأولية، فقد بلغ </w:t>
      </w:r>
      <w:r w:rsidRPr="00BB18FF">
        <w:rPr>
          <w:color w:val="000000" w:themeColor="text1"/>
          <w:rtl/>
        </w:rPr>
        <w:t>20.8</w:t>
      </w:r>
      <w:r w:rsidRPr="00986206">
        <w:rPr>
          <w:rFonts w:ascii="Simplified Arabic" w:hAnsi="Simplified Arabic" w:cs="Simplified Arabic"/>
          <w:color w:val="000000" w:themeColor="text1"/>
          <w:rtl/>
        </w:rPr>
        <w:t xml:space="preserve">% من إجمالي الإنفاق الجاري خلال العام </w:t>
      </w:r>
      <w:r w:rsidRPr="00BB18FF">
        <w:rPr>
          <w:color w:val="000000" w:themeColor="text1"/>
          <w:rtl/>
        </w:rPr>
        <w:t>2014</w:t>
      </w:r>
      <w:r w:rsidRPr="00986206">
        <w:rPr>
          <w:rFonts w:ascii="Simplified Arabic" w:hAnsi="Simplified Arabic" w:cs="Simplified Arabic"/>
          <w:color w:val="000000" w:themeColor="text1"/>
          <w:rtl/>
        </w:rPr>
        <w:t xml:space="preserve">، بينما </w:t>
      </w:r>
      <w:r w:rsidR="002549B3">
        <w:rPr>
          <w:rFonts w:ascii="Simplified Arabic" w:hAnsi="Simplified Arabic" w:cs="Simplified Arabic" w:hint="cs"/>
          <w:color w:val="000000" w:themeColor="text1"/>
          <w:rtl/>
        </w:rPr>
        <w:t>انخفضت في العام 2015 لتصل إلى</w:t>
      </w:r>
      <w:r w:rsidRPr="00BB18FF">
        <w:rPr>
          <w:color w:val="000000" w:themeColor="text1"/>
          <w:rtl/>
        </w:rPr>
        <w:t xml:space="preserve"> 20.4</w:t>
      </w:r>
      <w:r w:rsidRPr="00986206">
        <w:rPr>
          <w:rFonts w:ascii="Simplified Arabic" w:hAnsi="Simplified Arabic" w:cs="Simplified Arabic"/>
          <w:color w:val="000000" w:themeColor="text1"/>
          <w:rtl/>
        </w:rPr>
        <w:t xml:space="preserve">% من إجمالي الإنفاق الجاري.  </w:t>
      </w:r>
    </w:p>
    <w:p w:rsidR="00A454F2" w:rsidRPr="00986206" w:rsidRDefault="00A454F2" w:rsidP="00ED24C9">
      <w:pPr>
        <w:jc w:val="both"/>
        <w:rPr>
          <w:rFonts w:ascii="Simplified Arabic" w:hAnsi="Simplified Arabic" w:cs="Simplified Arabic"/>
          <w:color w:val="000000" w:themeColor="text1"/>
          <w:rtl/>
        </w:rPr>
      </w:pPr>
      <w:r w:rsidRPr="00986206">
        <w:rPr>
          <w:rFonts w:ascii="Simplified Arabic" w:hAnsi="Simplified Arabic" w:cs="Simplified Arabic"/>
          <w:color w:val="000000" w:themeColor="text1"/>
          <w:rtl/>
        </w:rPr>
        <w:t xml:space="preserve">وتشير البيانات إلى أن المجتمع الفلسطيني بجميع قطاعاته قد أنفق على </w:t>
      </w:r>
      <w:r w:rsidR="00ED24C9">
        <w:rPr>
          <w:rFonts w:ascii="Simplified Arabic" w:hAnsi="Simplified Arabic" w:cs="Simplified Arabic" w:hint="cs"/>
          <w:color w:val="000000" w:themeColor="text1"/>
          <w:rtl/>
        </w:rPr>
        <w:t>البيع</w:t>
      </w:r>
      <w:r w:rsidRPr="00986206">
        <w:rPr>
          <w:rFonts w:ascii="Simplified Arabic" w:hAnsi="Simplified Arabic" w:cs="Simplified Arabic"/>
          <w:color w:val="000000" w:themeColor="text1"/>
          <w:rtl/>
        </w:rPr>
        <w:t xml:space="preserve"> بالتجزئة وغيرها من مزودي السلع الطبية في عام </w:t>
      </w:r>
      <w:r w:rsidRPr="00BB18FF">
        <w:rPr>
          <w:color w:val="000000" w:themeColor="text1"/>
          <w:rtl/>
        </w:rPr>
        <w:t>2015</w:t>
      </w:r>
      <w:r w:rsidR="00BB18FF">
        <w:rPr>
          <w:rFonts w:ascii="Simplified Arabic" w:hAnsi="Simplified Arabic" w:cs="Simplified Arabic"/>
          <w:color w:val="000000" w:themeColor="text1"/>
          <w:rtl/>
        </w:rPr>
        <w:t xml:space="preserve"> ما يعادل</w:t>
      </w:r>
      <w:r w:rsidR="00BB18FF">
        <w:rPr>
          <w:rFonts w:ascii="Simplified Arabic" w:hAnsi="Simplified Arabic" w:cs="Simplified Arabic" w:hint="cs"/>
          <w:color w:val="000000" w:themeColor="text1"/>
          <w:rtl/>
        </w:rPr>
        <w:t xml:space="preserve"> </w:t>
      </w:r>
      <w:r w:rsidRPr="00BB18FF">
        <w:rPr>
          <w:color w:val="000000" w:themeColor="text1"/>
          <w:rtl/>
        </w:rPr>
        <w:t>237.4</w:t>
      </w:r>
      <w:r w:rsidRPr="00986206">
        <w:rPr>
          <w:rFonts w:ascii="Simplified Arabic" w:hAnsi="Simplified Arabic" w:cs="Simplified Arabic"/>
          <w:color w:val="000000" w:themeColor="text1"/>
        </w:rPr>
        <w:t xml:space="preserve"> </w:t>
      </w:r>
      <w:r w:rsidRPr="00986206">
        <w:rPr>
          <w:rFonts w:ascii="Simplified Arabic" w:hAnsi="Simplified Arabic" w:cs="Simplified Arabic"/>
          <w:color w:val="000000" w:themeColor="text1"/>
          <w:rtl/>
        </w:rPr>
        <w:t xml:space="preserve">مليون دولار أمريكي، أي ما </w:t>
      </w:r>
      <w:r w:rsidR="00F34F25">
        <w:rPr>
          <w:rFonts w:ascii="Simplified Arabic" w:hAnsi="Simplified Arabic" w:cs="Simplified Arabic" w:hint="cs"/>
          <w:color w:val="000000" w:themeColor="text1"/>
          <w:rtl/>
        </w:rPr>
        <w:t>نسبته</w:t>
      </w:r>
      <w:r w:rsidRPr="00986206">
        <w:rPr>
          <w:rFonts w:ascii="Simplified Arabic" w:hAnsi="Simplified Arabic" w:cs="Simplified Arabic"/>
          <w:color w:val="000000" w:themeColor="text1"/>
          <w:rtl/>
        </w:rPr>
        <w:t xml:space="preserve"> </w:t>
      </w:r>
      <w:r w:rsidRPr="00BB18FF">
        <w:rPr>
          <w:color w:val="000000" w:themeColor="text1"/>
          <w:rtl/>
        </w:rPr>
        <w:t>18</w:t>
      </w:r>
      <w:r w:rsidR="00BB18FF">
        <w:rPr>
          <w:rFonts w:hint="cs"/>
          <w:color w:val="000000" w:themeColor="text1"/>
          <w:rtl/>
        </w:rPr>
        <w:t>.0</w:t>
      </w:r>
      <w:r w:rsidRPr="00986206">
        <w:rPr>
          <w:rFonts w:ascii="Simplified Arabic" w:hAnsi="Simplified Arabic" w:cs="Simplified Arabic"/>
          <w:color w:val="000000" w:themeColor="text1"/>
          <w:rtl/>
        </w:rPr>
        <w:t>% من إجمالي الإنفاق على الصحة.</w:t>
      </w:r>
    </w:p>
    <w:p w:rsidR="00A454F2" w:rsidRPr="00F16EFA" w:rsidRDefault="00A454F2" w:rsidP="00A454F2">
      <w:pPr>
        <w:jc w:val="both"/>
        <w:rPr>
          <w:rFonts w:cs="Simplified Arabic"/>
          <w:color w:val="000000" w:themeColor="text1"/>
          <w:sz w:val="20"/>
          <w:szCs w:val="20"/>
          <w:rtl/>
        </w:rPr>
      </w:pPr>
    </w:p>
    <w:p w:rsidR="00A454F2" w:rsidRPr="00F40B67" w:rsidRDefault="00A454F2" w:rsidP="00A454F2">
      <w:pPr>
        <w:jc w:val="center"/>
        <w:rPr>
          <w:rFonts w:ascii="Simplified Arabic" w:hAnsi="Simplified Arabic" w:cs="Simplified Arabic"/>
          <w:b/>
          <w:bCs/>
          <w:color w:val="000000" w:themeColor="text1"/>
          <w:sz w:val="22"/>
          <w:szCs w:val="22"/>
          <w:rtl/>
        </w:rPr>
      </w:pPr>
      <w:r w:rsidRPr="00F40B67">
        <w:rPr>
          <w:rFonts w:ascii="Simplified Arabic" w:hAnsi="Simplified Arabic" w:cs="Simplified Arabic"/>
          <w:b/>
          <w:bCs/>
          <w:color w:val="000000" w:themeColor="text1"/>
          <w:sz w:val="22"/>
          <w:szCs w:val="22"/>
          <w:rtl/>
        </w:rPr>
        <w:t>التوزيع النسبي للإنفاق الجاري على الصحة بحسب مزودي الخدمات الصحية في فلسطين للعام 2015</w:t>
      </w:r>
    </w:p>
    <w:tbl>
      <w:tblPr>
        <w:tblStyle w:val="TableGrid"/>
        <w:bidiVisual/>
        <w:tblW w:w="0" w:type="auto"/>
        <w:jc w:val="center"/>
        <w:tblInd w:w="248" w:type="dxa"/>
        <w:tblLook w:val="04A0"/>
      </w:tblPr>
      <w:tblGrid>
        <w:gridCol w:w="9039"/>
      </w:tblGrid>
      <w:tr w:rsidR="00A454F2" w:rsidTr="00774039">
        <w:trPr>
          <w:trHeight w:val="4084"/>
          <w:jc w:val="center"/>
        </w:trPr>
        <w:tc>
          <w:tcPr>
            <w:tcW w:w="9039" w:type="dxa"/>
            <w:vAlign w:val="center"/>
          </w:tcPr>
          <w:p w:rsidR="00A454F2" w:rsidRDefault="00A454F2" w:rsidP="00F40B67">
            <w:pPr>
              <w:jc w:val="center"/>
              <w:rPr>
                <w:rFonts w:ascii="Arial" w:hAnsi="Arial" w:cs="Simplified Arabic"/>
                <w:color w:val="FF0000"/>
                <w:rtl/>
              </w:rPr>
            </w:pPr>
            <w:r w:rsidRPr="004F6ECD">
              <w:rPr>
                <w:rFonts w:ascii="Arial" w:hAnsi="Arial" w:cs="Simplified Arabic"/>
                <w:noProof/>
                <w:color w:val="FF0000"/>
                <w:rtl/>
                <w:lang w:eastAsia="en-US"/>
              </w:rPr>
              <w:drawing>
                <wp:inline distT="0" distB="0" distL="0" distR="0">
                  <wp:extent cx="5524500" cy="2438400"/>
                  <wp:effectExtent l="1905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AB20BC" w:rsidRPr="00DC6774" w:rsidRDefault="00AB20BC" w:rsidP="00A454F2">
      <w:pPr>
        <w:rPr>
          <w:rFonts w:ascii="Simplified Arabic" w:hAnsi="Simplified Arabic" w:cs="Simplified Arabic"/>
          <w:color w:val="FF0000"/>
          <w:rtl/>
        </w:rPr>
      </w:pPr>
    </w:p>
    <w:p w:rsidR="00A454F2" w:rsidRPr="00AB20BC" w:rsidRDefault="00AB20BC" w:rsidP="00861DD6">
      <w:pPr>
        <w:pStyle w:val="ListParagraph"/>
        <w:numPr>
          <w:ilvl w:val="1"/>
          <w:numId w:val="15"/>
        </w:numPr>
        <w:jc w:val="both"/>
        <w:rPr>
          <w:rFonts w:ascii="Simplified Arabic" w:hAnsi="Simplified Arabic" w:cs="Simplified Arabic"/>
          <w:bCs/>
          <w:color w:val="000000" w:themeColor="text1"/>
          <w:rtl/>
        </w:rPr>
      </w:pPr>
      <w:r>
        <w:rPr>
          <w:rFonts w:ascii="Simplified Arabic" w:hAnsi="Simplified Arabic" w:cs="Simplified Arabic" w:hint="cs"/>
          <w:bCs/>
          <w:color w:val="000000" w:themeColor="text1"/>
          <w:rtl/>
        </w:rPr>
        <w:t xml:space="preserve"> </w:t>
      </w:r>
      <w:r w:rsidR="00A454F2" w:rsidRPr="00AB20BC">
        <w:rPr>
          <w:rFonts w:ascii="Simplified Arabic" w:hAnsi="Simplified Arabic" w:cs="Simplified Arabic"/>
          <w:bCs/>
          <w:color w:val="000000" w:themeColor="text1"/>
          <w:rtl/>
        </w:rPr>
        <w:t>إجمالي الإنفاق على الصحة كنسبة من الناتج المحلي الإجمالي بالأسعار الجارية</w:t>
      </w:r>
    </w:p>
    <w:p w:rsidR="00A454F2" w:rsidRPr="00DC6774" w:rsidRDefault="00A454F2" w:rsidP="001C2038">
      <w:pPr>
        <w:pStyle w:val="NormalWeb"/>
        <w:bidi/>
        <w:spacing w:before="0" w:beforeAutospacing="0" w:after="0" w:afterAutospacing="0"/>
        <w:jc w:val="both"/>
        <w:rPr>
          <w:rFonts w:ascii="Simplified Arabic" w:eastAsia="Times New Roman" w:hAnsi="Simplified Arabic" w:cs="Simplified Arabic"/>
          <w:color w:val="000000" w:themeColor="text1"/>
          <w:rtl/>
        </w:rPr>
      </w:pPr>
      <w:r w:rsidRPr="00DC6774">
        <w:rPr>
          <w:rFonts w:ascii="Simplified Arabic" w:eastAsia="Times New Roman" w:hAnsi="Simplified Arabic" w:cs="Simplified Arabic"/>
          <w:color w:val="000000" w:themeColor="text1"/>
          <w:rtl/>
        </w:rPr>
        <w:t xml:space="preserve">بلغت نسبة الإنفاق على الصحة من الناتج المحلي الإجمالي في فلسطين </w:t>
      </w:r>
      <w:r w:rsidRPr="00215F52">
        <w:rPr>
          <w:rFonts w:ascii="Times New Roman" w:eastAsia="Times New Roman" w:hAnsi="Times New Roman" w:cs="Times New Roman"/>
          <w:color w:val="000000" w:themeColor="text1"/>
          <w:rtl/>
        </w:rPr>
        <w:t>10.7</w:t>
      </w:r>
      <w:r w:rsidRPr="00DC6774">
        <w:rPr>
          <w:rFonts w:ascii="Simplified Arabic" w:eastAsia="Times New Roman" w:hAnsi="Simplified Arabic" w:cs="Simplified Arabic"/>
          <w:color w:val="000000" w:themeColor="text1"/>
          <w:rtl/>
        </w:rPr>
        <w:t xml:space="preserve">% خلال العام </w:t>
      </w:r>
      <w:r w:rsidRPr="00215F52">
        <w:rPr>
          <w:rFonts w:ascii="Times New Roman" w:eastAsia="Times New Roman" w:hAnsi="Times New Roman" w:cs="Times New Roman"/>
          <w:color w:val="000000" w:themeColor="text1"/>
          <w:rtl/>
        </w:rPr>
        <w:t>2015</w:t>
      </w:r>
      <w:r w:rsidRPr="00DC6774">
        <w:rPr>
          <w:rFonts w:ascii="Simplified Arabic" w:eastAsia="Times New Roman" w:hAnsi="Simplified Arabic" w:cs="Simplified Arabic"/>
          <w:color w:val="000000" w:themeColor="text1"/>
          <w:rtl/>
        </w:rPr>
        <w:t xml:space="preserve">، </w:t>
      </w:r>
      <w:r w:rsidR="001C2038">
        <w:rPr>
          <w:rFonts w:ascii="Simplified Arabic" w:eastAsia="Times New Roman" w:hAnsi="Simplified Arabic" w:cs="Simplified Arabic" w:hint="cs"/>
          <w:color w:val="000000" w:themeColor="text1"/>
          <w:rtl/>
          <w:lang w:bidi="ar-JO"/>
        </w:rPr>
        <w:t>مقارنة بـ 9.8% في العام 2014</w:t>
      </w:r>
      <w:r w:rsidRPr="00DC6774">
        <w:rPr>
          <w:rFonts w:ascii="Simplified Arabic" w:eastAsia="Times New Roman" w:hAnsi="Simplified Arabic" w:cs="Simplified Arabic"/>
          <w:color w:val="000000" w:themeColor="text1"/>
          <w:rtl/>
        </w:rPr>
        <w:t>.</w:t>
      </w:r>
      <w:r w:rsidRPr="00DC6774">
        <w:rPr>
          <w:rStyle w:val="FootnoteReference"/>
          <w:rFonts w:ascii="Simplified Arabic" w:eastAsia="Times New Roman" w:hAnsi="Simplified Arabic" w:cs="Simplified Arabic"/>
          <w:color w:val="000000" w:themeColor="text1"/>
          <w:rtl/>
        </w:rPr>
        <w:footnoteReference w:id="3"/>
      </w:r>
    </w:p>
    <w:p w:rsidR="00215F52" w:rsidRDefault="00215F52" w:rsidP="00215F52">
      <w:pPr>
        <w:bidi w:val="0"/>
        <w:jc w:val="center"/>
        <w:rPr>
          <w:rFonts w:ascii="Simplified Arabic" w:hAnsi="Simplified Arabic" w:cs="Simplified Arabic"/>
          <w:b/>
          <w:bCs/>
          <w:color w:val="000000" w:themeColor="text1"/>
          <w:sz w:val="22"/>
          <w:szCs w:val="22"/>
          <w:rtl/>
        </w:rPr>
      </w:pPr>
    </w:p>
    <w:p w:rsidR="00215F52" w:rsidRPr="00215F52" w:rsidRDefault="00FC1DE6" w:rsidP="00215F52">
      <w:pPr>
        <w:bidi w:val="0"/>
        <w:jc w:val="center"/>
        <w:rPr>
          <w:rFonts w:ascii="Simplified Arabic" w:hAnsi="Simplified Arabic" w:cs="Simplified Arabic"/>
          <w:b/>
          <w:bCs/>
          <w:color w:val="000000" w:themeColor="text1"/>
        </w:rPr>
      </w:pPr>
      <w:r w:rsidRPr="00215F52">
        <w:rPr>
          <w:rFonts w:ascii="Simplified Arabic" w:hAnsi="Simplified Arabic" w:cs="Simplified Arabic"/>
          <w:b/>
          <w:bCs/>
          <w:color w:val="000000" w:themeColor="text1"/>
          <w:rtl/>
        </w:rPr>
        <w:t>مجموع الإنفاق الصحي</w:t>
      </w:r>
      <w:r w:rsidR="007E434B">
        <w:rPr>
          <w:rStyle w:val="FootnoteReference"/>
          <w:b/>
          <w:bCs/>
          <w:color w:val="000000" w:themeColor="text1"/>
          <w:rtl/>
        </w:rPr>
        <w:footnoteReference w:id="4"/>
      </w:r>
      <w:r w:rsidRPr="00215F52">
        <w:rPr>
          <w:rFonts w:ascii="Simplified Arabic" w:hAnsi="Simplified Arabic" w:cs="Simplified Arabic"/>
          <w:b/>
          <w:bCs/>
          <w:color w:val="000000" w:themeColor="text1"/>
          <w:rtl/>
        </w:rPr>
        <w:t xml:space="preserve"> والناتج المحلي الإجمالي</w:t>
      </w:r>
      <w:r w:rsidRPr="00215F52">
        <w:rPr>
          <w:rFonts w:ascii="Simplified Arabic" w:hAnsi="Simplified Arabic" w:cs="Simplified Arabic"/>
          <w:b/>
          <w:bCs/>
          <w:color w:val="000000" w:themeColor="text1"/>
          <w:rtl/>
          <w:lang w:bidi="ar-JO"/>
        </w:rPr>
        <w:t xml:space="preserve"> </w:t>
      </w:r>
      <w:r w:rsidRPr="00215F52">
        <w:rPr>
          <w:rFonts w:ascii="Simplified Arabic" w:hAnsi="Simplified Arabic" w:cs="Simplified Arabic"/>
          <w:b/>
          <w:bCs/>
          <w:color w:val="000000" w:themeColor="text1"/>
          <w:rtl/>
        </w:rPr>
        <w:t xml:space="preserve">بالأسعار الجارية في فلسطين للأعوام </w:t>
      </w:r>
      <w:r w:rsidRPr="00215F52">
        <w:rPr>
          <w:b/>
          <w:bCs/>
          <w:color w:val="000000" w:themeColor="text1"/>
          <w:rtl/>
        </w:rPr>
        <w:t>2014</w:t>
      </w:r>
      <w:r w:rsidRPr="00215F52">
        <w:rPr>
          <w:rFonts w:ascii="Simplified Arabic" w:hAnsi="Simplified Arabic" w:cs="Simplified Arabic"/>
          <w:b/>
          <w:bCs/>
          <w:color w:val="000000" w:themeColor="text1"/>
          <w:rtl/>
        </w:rPr>
        <w:t xml:space="preserve">, </w:t>
      </w:r>
      <w:r w:rsidRPr="00215F52">
        <w:rPr>
          <w:b/>
          <w:bCs/>
          <w:color w:val="000000" w:themeColor="text1"/>
          <w:rtl/>
        </w:rPr>
        <w:t>2015</w:t>
      </w:r>
    </w:p>
    <w:tbl>
      <w:tblPr>
        <w:tblStyle w:val="TableGrid"/>
        <w:bidiVisual/>
        <w:tblW w:w="0" w:type="auto"/>
        <w:jc w:val="center"/>
        <w:tblLook w:val="04A0"/>
      </w:tblPr>
      <w:tblGrid>
        <w:gridCol w:w="9126"/>
      </w:tblGrid>
      <w:tr w:rsidR="00FC1DE6" w:rsidTr="00F40B67">
        <w:trPr>
          <w:trHeight w:val="4099"/>
          <w:jc w:val="center"/>
        </w:trPr>
        <w:tc>
          <w:tcPr>
            <w:tcW w:w="9072" w:type="dxa"/>
            <w:vAlign w:val="center"/>
          </w:tcPr>
          <w:p w:rsidR="00FC1DE6" w:rsidRPr="005C4E4F" w:rsidRDefault="00FC1DE6" w:rsidP="00F40B67">
            <w:pPr>
              <w:jc w:val="center"/>
              <w:rPr>
                <w:rFonts w:ascii="Arial" w:hAnsi="Arial" w:cs="Arial"/>
                <w:b/>
                <w:bCs/>
                <w:color w:val="000000" w:themeColor="text1"/>
                <w:sz w:val="18"/>
                <w:szCs w:val="18"/>
                <w:rtl/>
              </w:rPr>
            </w:pPr>
            <w:r w:rsidRPr="00702845">
              <w:rPr>
                <w:rFonts w:ascii="Arial" w:hAnsi="Arial" w:cs="Arial"/>
                <w:b/>
                <w:bCs/>
                <w:noProof/>
                <w:color w:val="000000" w:themeColor="text1"/>
                <w:sz w:val="18"/>
                <w:szCs w:val="18"/>
                <w:rtl/>
                <w:lang w:eastAsia="en-US"/>
              </w:rPr>
              <w:drawing>
                <wp:inline distT="0" distB="0" distL="0" distR="0">
                  <wp:extent cx="5657850" cy="2333625"/>
                  <wp:effectExtent l="0" t="0" r="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454F2" w:rsidRDefault="00A454F2" w:rsidP="00A454F2">
      <w:pPr>
        <w:jc w:val="center"/>
        <w:rPr>
          <w:rFonts w:cs="Simplified Arabic"/>
          <w:rtl/>
        </w:rPr>
      </w:pPr>
    </w:p>
    <w:p w:rsidR="00A454F2" w:rsidRDefault="00A454F2" w:rsidP="00A454F2">
      <w:pPr>
        <w:bidi w:val="0"/>
        <w:rPr>
          <w:rFonts w:cs="Simplified Arabic"/>
          <w:rtl/>
        </w:rPr>
      </w:pPr>
    </w:p>
    <w:p w:rsidR="005E43DD" w:rsidRPr="00A94851" w:rsidRDefault="005E43DD" w:rsidP="00C73478">
      <w:pPr>
        <w:jc w:val="center"/>
        <w:rPr>
          <w:rFonts w:cs="Simplified Arabic"/>
          <w:b/>
          <w:bCs/>
          <w:color w:val="FF0000"/>
          <w:sz w:val="22"/>
          <w:szCs w:val="22"/>
          <w:rtl/>
        </w:rPr>
      </w:pPr>
    </w:p>
    <w:p w:rsidR="000D2E7C" w:rsidRDefault="000D2E7C" w:rsidP="00043B48">
      <w:pPr>
        <w:jc w:val="center"/>
        <w:rPr>
          <w:rFonts w:cs="Simplified Arabic"/>
          <w:rtl/>
        </w:rPr>
      </w:pPr>
    </w:p>
    <w:p w:rsidR="00401E3D" w:rsidRDefault="00401E3D">
      <w:pPr>
        <w:bidi w:val="0"/>
        <w:rPr>
          <w:rFonts w:cs="Simplified Arabic"/>
          <w:rtl/>
        </w:rPr>
      </w:pPr>
      <w:r>
        <w:rPr>
          <w:rFonts w:cs="Simplified Arabic"/>
          <w:rtl/>
        </w:rPr>
        <w:br w:type="page"/>
      </w:r>
    </w:p>
    <w:p w:rsidR="00F73A8C" w:rsidRDefault="00F73A8C" w:rsidP="00F52A97">
      <w:pPr>
        <w:jc w:val="center"/>
        <w:rPr>
          <w:rFonts w:cs="Simplified Arabic"/>
          <w:rtl/>
        </w:rPr>
      </w:pPr>
      <w:r>
        <w:rPr>
          <w:rFonts w:cs="Simplified Arabic"/>
          <w:rtl/>
        </w:rPr>
        <w:lastRenderedPageBreak/>
        <w:t xml:space="preserve">الفصل </w:t>
      </w:r>
      <w:r w:rsidR="00F52A97">
        <w:rPr>
          <w:rFonts w:cs="Simplified Arabic" w:hint="cs"/>
          <w:rtl/>
        </w:rPr>
        <w:t>الثالث</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Default="00390987" w:rsidP="000373B5">
      <w:pPr>
        <w:jc w:val="both"/>
        <w:rPr>
          <w:rFonts w:cs="Simplified Arabic"/>
          <w:color w:val="000000"/>
          <w:rtl/>
        </w:rPr>
      </w:pPr>
      <w:r>
        <w:rPr>
          <w:rFonts w:cs="Simplified Arabic" w:hint="cs"/>
          <w:color w:val="000000"/>
          <w:rtl/>
        </w:rPr>
        <w:t>يتناول هذا الفصل</w:t>
      </w:r>
      <w:r w:rsidR="00F73A8C">
        <w:rPr>
          <w:rFonts w:cs="Simplified Arabic"/>
          <w:color w:val="000000"/>
          <w:rtl/>
        </w:rPr>
        <w:t xml:space="preserve"> منهجية </w:t>
      </w:r>
      <w:r>
        <w:rPr>
          <w:rFonts w:cs="Simplified Arabic" w:hint="cs"/>
          <w:color w:val="000000"/>
          <w:rtl/>
        </w:rPr>
        <w:t xml:space="preserve">إعداد </w:t>
      </w:r>
      <w:r w:rsidR="004D615D">
        <w:rPr>
          <w:rFonts w:cs="Simplified Arabic" w:hint="cs"/>
          <w:color w:val="000000"/>
          <w:rtl/>
        </w:rPr>
        <w:t>الحسابات الصحية الفلسطينية</w:t>
      </w:r>
      <w:r w:rsidR="00F73A8C">
        <w:rPr>
          <w:rFonts w:cs="Simplified Arabic"/>
          <w:color w:val="000000"/>
          <w:rtl/>
        </w:rPr>
        <w:t xml:space="preserve"> </w:t>
      </w:r>
      <w:r>
        <w:rPr>
          <w:rFonts w:cs="Simplified Arabic" w:hint="cs"/>
          <w:color w:val="000000"/>
          <w:rtl/>
        </w:rPr>
        <w:t xml:space="preserve">بالأسعار الجارية </w:t>
      </w:r>
      <w:r w:rsidR="006F70DE">
        <w:rPr>
          <w:rFonts w:cs="Simplified Arabic" w:hint="cs"/>
          <w:color w:val="000000"/>
          <w:rtl/>
        </w:rPr>
        <w:t>للعام</w:t>
      </w:r>
      <w:r w:rsidR="00926229">
        <w:rPr>
          <w:rFonts w:cs="Simplified Arabic" w:hint="cs"/>
          <w:color w:val="000000"/>
          <w:rtl/>
        </w:rPr>
        <w:t>ين</w:t>
      </w:r>
      <w:r w:rsidR="00926229" w:rsidRPr="00F52A97">
        <w:rPr>
          <w:rFonts w:asciiTheme="majorBidi" w:hAnsiTheme="majorBidi" w:cstheme="majorBidi"/>
          <w:color w:val="000000"/>
          <w:rtl/>
        </w:rPr>
        <w:t xml:space="preserve"> </w:t>
      </w:r>
      <w:r w:rsidR="00926229" w:rsidRPr="00E33B00">
        <w:rPr>
          <w:color w:val="000000"/>
          <w:rtl/>
        </w:rPr>
        <w:t>2014-</w:t>
      </w:r>
      <w:r w:rsidR="00834957" w:rsidRPr="00E33B00">
        <w:rPr>
          <w:color w:val="000000"/>
          <w:rtl/>
        </w:rPr>
        <w:t>2015</w:t>
      </w:r>
      <w:r>
        <w:rPr>
          <w:rFonts w:cs="Simplified Arabic" w:hint="cs"/>
          <w:color w:val="000000"/>
          <w:rtl/>
        </w:rPr>
        <w:t xml:space="preserve">، حيث </w:t>
      </w:r>
      <w:r w:rsidR="000373B5">
        <w:rPr>
          <w:rFonts w:cs="Simplified Arabic" w:hint="cs"/>
          <w:color w:val="000000"/>
          <w:rtl/>
        </w:rPr>
        <w:t>سيتم</w:t>
      </w:r>
      <w:r>
        <w:rPr>
          <w:rFonts w:cs="Simplified Arabic" w:hint="cs"/>
          <w:color w:val="000000"/>
          <w:rtl/>
        </w:rPr>
        <w:t xml:space="preserve"> التطرق إلى </w:t>
      </w:r>
      <w:r w:rsidR="00F73A8C">
        <w:rPr>
          <w:rFonts w:cs="Simplified Arabic"/>
          <w:color w:val="000000"/>
          <w:rtl/>
        </w:rPr>
        <w:t xml:space="preserve">تبويب ومعالجة البيانات التي تم جمعها من جميع المصادر من أجل قياس الإنفاق على الصحة في </w:t>
      </w:r>
      <w:r w:rsidR="00204A17">
        <w:rPr>
          <w:rFonts w:cs="Simplified Arabic" w:hint="cs"/>
          <w:color w:val="000000"/>
          <w:rtl/>
        </w:rPr>
        <w:t>فلسطين</w:t>
      </w:r>
      <w:r w:rsidR="00F73A8C">
        <w:rPr>
          <w:rFonts w:cs="Simplified Arabic"/>
          <w:color w:val="000000"/>
          <w:rtl/>
        </w:rPr>
        <w:t xml:space="preserve"> من حيث مزودي، </w:t>
      </w:r>
      <w:r w:rsidR="0083558D">
        <w:rPr>
          <w:rFonts w:cs="Simplified Arabic" w:hint="cs"/>
          <w:color w:val="000000"/>
          <w:rtl/>
        </w:rPr>
        <w:t xml:space="preserve">ونظم </w:t>
      </w:r>
      <w:r w:rsidR="007454A2">
        <w:rPr>
          <w:rFonts w:cs="Simplified Arabic" w:hint="cs"/>
          <w:color w:val="000000"/>
          <w:rtl/>
        </w:rPr>
        <w:t>تمويل</w:t>
      </w:r>
      <w:r w:rsidR="00F73A8C">
        <w:rPr>
          <w:rFonts w:cs="Simplified Arabic"/>
          <w:color w:val="000000"/>
          <w:rtl/>
        </w:rPr>
        <w:t xml:space="preserve"> الخدمات الصحية. </w:t>
      </w:r>
      <w:r w:rsidR="00F73A8C">
        <w:rPr>
          <w:rFonts w:cs="Simplified Arabic" w:hint="cs"/>
          <w:color w:val="000000"/>
          <w:rtl/>
        </w:rPr>
        <w:t xml:space="preserve"> </w:t>
      </w:r>
    </w:p>
    <w:p w:rsidR="00F73A8C" w:rsidRDefault="00F73A8C" w:rsidP="00F73A8C">
      <w:pPr>
        <w:jc w:val="both"/>
        <w:rPr>
          <w:rFonts w:ascii="Arial" w:hAnsi="Arial" w:cs="Simplified Arabic"/>
          <w:color w:val="000000"/>
          <w:rtl/>
        </w:rPr>
      </w:pPr>
    </w:p>
    <w:p w:rsidR="00ED5348" w:rsidRDefault="00F52A97" w:rsidP="00B72A82">
      <w:pPr>
        <w:jc w:val="both"/>
        <w:rPr>
          <w:rFonts w:cs="Simplified Arabic"/>
          <w:b/>
          <w:bCs/>
          <w:color w:val="000000"/>
          <w:rtl/>
        </w:rPr>
      </w:pPr>
      <w:r>
        <w:rPr>
          <w:rFonts w:cs="Simplified Arabic" w:hint="cs"/>
          <w:b/>
          <w:bCs/>
          <w:color w:val="000000"/>
          <w:rtl/>
        </w:rPr>
        <w:t>1.3</w:t>
      </w:r>
      <w:r w:rsidR="00F73A8C" w:rsidRPr="003857BA">
        <w:rPr>
          <w:rFonts w:cs="Simplified Arabic"/>
          <w:b/>
          <w:bCs/>
          <w:color w:val="000000"/>
          <w:rtl/>
        </w:rPr>
        <w:t xml:space="preserve">  نظرة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F40B67">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حداثة للسجلات الإدارية كالحكومة ووكالة الغوث، وتلك المتعلقة بتقديرات عدد السكان. </w:t>
      </w:r>
    </w:p>
    <w:p w:rsidR="00483F04" w:rsidRPr="003857BA" w:rsidRDefault="00483F04" w:rsidP="000373B5">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النمو عبر السنوات.</w:t>
      </w:r>
    </w:p>
    <w:p w:rsidR="00483F04" w:rsidRPr="003857BA" w:rsidRDefault="00483F04" w:rsidP="00F40B67">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بما يضمن قدر الإمكان تهميش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73A8C" w:rsidRPr="003857BA" w:rsidRDefault="00F73A8C" w:rsidP="00204A17">
      <w:pPr>
        <w:jc w:val="both"/>
        <w:rPr>
          <w:rFonts w:ascii="Arial" w:hAnsi="Arial" w:cs="Simplified Arabic"/>
          <w:color w:val="000000"/>
          <w:rtl/>
        </w:rPr>
      </w:pPr>
      <w:r w:rsidRPr="003857BA">
        <w:rPr>
          <w:rFonts w:cs="Simplified Arabic"/>
          <w:color w:val="000000"/>
          <w:rtl/>
        </w:rPr>
        <w:t xml:space="preserve">للأغراض الإحصائية، فإن </w:t>
      </w:r>
      <w:r w:rsidR="00204A17">
        <w:rPr>
          <w:rFonts w:cs="Simplified Arabic" w:hint="cs"/>
          <w:color w:val="000000"/>
          <w:rtl/>
        </w:rPr>
        <w:t>فلسطين</w:t>
      </w:r>
      <w:r w:rsidRPr="003857BA">
        <w:rPr>
          <w:rFonts w:cs="Simplified Arabic"/>
          <w:color w:val="000000"/>
          <w:rtl/>
        </w:rPr>
        <w:t xml:space="preserve"> قسمت إلى المناطق الرئيسية: الضفة الغربية مستثنى منها ذلك الجزء من محافظة القدس والذي ضمته إسرائيل عنوة بعيد احتلالها للضفة الغربية عام 1967، وقطاع غزة. </w:t>
      </w:r>
    </w:p>
    <w:p w:rsidR="00100AE9" w:rsidRDefault="00100AE9">
      <w:pPr>
        <w:ind w:right="720"/>
        <w:jc w:val="both"/>
        <w:rPr>
          <w:rFonts w:cs="Simplified Arabic"/>
          <w:b/>
          <w:bCs/>
          <w:color w:val="000000"/>
          <w:rtl/>
        </w:rPr>
      </w:pPr>
    </w:p>
    <w:p w:rsidR="00F73A8C" w:rsidRPr="006A657E" w:rsidRDefault="00B72A82"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tl/>
        </w:rPr>
        <w:t>2.</w:t>
      </w:r>
      <w:r w:rsidR="00F52A97">
        <w:rPr>
          <w:rFonts w:ascii="Simplified Arabic" w:hAnsi="Simplified Arabic" w:cs="Simplified Arabic" w:hint="cs"/>
          <w:b/>
          <w:bCs/>
          <w:color w:val="000000"/>
          <w:rtl/>
        </w:rPr>
        <w:t>3</w:t>
      </w:r>
      <w:r w:rsidR="00F73A8C" w:rsidRPr="006A657E">
        <w:rPr>
          <w:rFonts w:ascii="Simplified Arabic" w:hAnsi="Simplified Arabic" w:cs="Simplified Arabic"/>
          <w:b/>
          <w:bCs/>
          <w:color w:val="000000"/>
          <w:rtl/>
        </w:rPr>
        <w:t xml:space="preserve"> </w:t>
      </w:r>
      <w:r w:rsidR="00F23E46" w:rsidRPr="006A657E">
        <w:rPr>
          <w:rFonts w:ascii="Simplified Arabic" w:hAnsi="Simplified Arabic" w:cs="Simplified Arabic"/>
          <w:b/>
          <w:bCs/>
          <w:color w:val="000000"/>
        </w:rPr>
        <w:t xml:space="preserve"> </w:t>
      </w:r>
      <w:r w:rsidR="00F73A8C" w:rsidRPr="006A657E">
        <w:rPr>
          <w:rFonts w:ascii="Simplified Arabic" w:hAnsi="Simplified Arabic" w:cs="Simplified Arabic"/>
          <w:b/>
          <w:bCs/>
          <w:color w:val="000000"/>
          <w:rtl/>
        </w:rPr>
        <w:t>منهجية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D90E04">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ومنظمة الصحة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SNA 93</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7F672E" w:rsidP="00F40B67">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 </w:t>
      </w:r>
      <w:r w:rsidR="00483F04"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00483F04" w:rsidRPr="006A657E">
        <w:rPr>
          <w:rFonts w:ascii="Simplified Arabic" w:hAnsi="Simplified Arabic" w:cs="Simplified Arabic"/>
          <w:color w:val="000000"/>
          <w:rtl/>
        </w:rPr>
        <w:t>حسب تصنيفات نظام الحسابات الصحية</w:t>
      </w:r>
      <w:r w:rsidR="007454A2">
        <w:rPr>
          <w:rFonts w:ascii="Simplified Arabic" w:hAnsi="Simplified Arabic" w:cs="Simplified Arabic" w:hint="cs"/>
          <w:color w:val="000000"/>
          <w:rtl/>
        </w:rPr>
        <w:t xml:space="preserve"> الموحد</w:t>
      </w:r>
      <w:r w:rsidR="00E33B00">
        <w:rPr>
          <w:rFonts w:ascii="Simplified Arabic" w:hAnsi="Simplified Arabic" w:cs="Simplified Arabic" w:hint="cs"/>
          <w:color w:val="000000"/>
          <w:rtl/>
        </w:rPr>
        <w:t xml:space="preserve">  </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tl/>
        </w:rPr>
        <w:t xml:space="preserve"> والصادر بتعاون كل من: منظمة التعاون الاقتصادي والتنمية </w:t>
      </w:r>
      <w:r w:rsidR="00EF5A92" w:rsidRPr="006A657E">
        <w:rPr>
          <w:rFonts w:ascii="Simplified Arabic" w:hAnsi="Simplified Arabic" w:cs="Simplified Arabic"/>
          <w:color w:val="000000"/>
        </w:rPr>
        <w:t>(</w:t>
      </w:r>
      <w:r w:rsidR="00EF5A92" w:rsidRPr="00E33B00">
        <w:rPr>
          <w:color w:val="000000"/>
        </w:rPr>
        <w:t>OECD</w:t>
      </w:r>
      <w:r w:rsidR="00EF5A92" w:rsidRPr="006A657E">
        <w:rPr>
          <w:rFonts w:ascii="Simplified Arabic" w:hAnsi="Simplified Arabic" w:cs="Simplified Arabic"/>
          <w:color w:val="000000"/>
        </w:rPr>
        <w:t>)</w:t>
      </w:r>
      <w:r w:rsidR="00EF5A92" w:rsidRPr="006A657E">
        <w:rPr>
          <w:rFonts w:ascii="Simplified Arabic" w:hAnsi="Simplified Arabic" w:cs="Simplified Arabic"/>
          <w:color w:val="000000"/>
          <w:rtl/>
        </w:rPr>
        <w:t xml:space="preserve">، ومنظمة الصحة </w:t>
      </w:r>
      <w:r w:rsidR="00EF5A92" w:rsidRPr="006A657E">
        <w:rPr>
          <w:rFonts w:ascii="Simplified Arabic" w:hAnsi="Simplified Arabic" w:cs="Simplified Arabic"/>
          <w:color w:val="000000"/>
        </w:rPr>
        <w:t>(</w:t>
      </w:r>
      <w:r w:rsidR="00EF5A92" w:rsidRPr="00E33B00">
        <w:rPr>
          <w:color w:val="000000"/>
        </w:rPr>
        <w:t>WHO</w:t>
      </w:r>
      <w:r w:rsidR="00EF5A92" w:rsidRPr="006A657E">
        <w:rPr>
          <w:rFonts w:ascii="Simplified Arabic" w:hAnsi="Simplified Arabic" w:cs="Simplified Arabic"/>
          <w:color w:val="000000"/>
        </w:rPr>
        <w:t>)</w:t>
      </w:r>
      <w:r w:rsidR="00EF5A92" w:rsidRPr="006A657E">
        <w:rPr>
          <w:rFonts w:ascii="Simplified Arabic" w:hAnsi="Simplified Arabic" w:cs="Simplified Arabic"/>
          <w:color w:val="000000"/>
          <w:rtl/>
        </w:rPr>
        <w:t xml:space="preserve">، والمكتب الإحصائي للاتحاد الأوروبي </w:t>
      </w:r>
      <w:r w:rsidR="00EF5A92" w:rsidRPr="006A657E">
        <w:rPr>
          <w:rFonts w:ascii="Simplified Arabic" w:hAnsi="Simplified Arabic" w:cs="Simplified Arabic"/>
          <w:color w:val="000000"/>
        </w:rPr>
        <w:t>(</w:t>
      </w:r>
      <w:r w:rsidR="00EF5A92" w:rsidRPr="00E33B00">
        <w:rPr>
          <w:color w:val="000000"/>
        </w:rPr>
        <w:t>Eurostat</w:t>
      </w:r>
      <w:r w:rsidR="00EF5A92" w:rsidRPr="006A657E">
        <w:rPr>
          <w:rFonts w:ascii="Simplified Arabic" w:hAnsi="Simplified Arabic" w:cs="Simplified Arabic"/>
          <w:color w:val="000000"/>
        </w:rPr>
        <w:t>)</w:t>
      </w:r>
      <w:r w:rsidR="00483F04" w:rsidRPr="006A657E">
        <w:rPr>
          <w:rFonts w:ascii="Simplified Arabic" w:hAnsi="Simplified Arabic" w:cs="Simplified Arabic"/>
          <w:color w:val="000000"/>
          <w:rtl/>
        </w:rPr>
        <w:t>.</w:t>
      </w:r>
    </w:p>
    <w:p w:rsidR="00151ED1" w:rsidRPr="006A657E" w:rsidRDefault="007F672E" w:rsidP="00F40B67">
      <w:pPr>
        <w:pStyle w:val="ListParagraph"/>
        <w:numPr>
          <w:ilvl w:val="0"/>
          <w:numId w:val="6"/>
        </w:numPr>
        <w:ind w:left="566"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483F04" w:rsidRPr="006A657E">
        <w:rPr>
          <w:rFonts w:ascii="Simplified Arabic" w:hAnsi="Simplified Arabic" w:cs="Simplified Arabic"/>
          <w:color w:val="000000"/>
          <w:rtl/>
        </w:rPr>
        <w:t>المعالجة الأولية للبيانات وحوسبتها.</w:t>
      </w:r>
    </w:p>
    <w:p w:rsidR="00483F04" w:rsidRPr="00151ED1" w:rsidRDefault="007F672E" w:rsidP="00F40B67">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B72A82" w:rsidP="00F52A97">
      <w:pPr>
        <w:pStyle w:val="Heading1"/>
        <w:jc w:val="both"/>
        <w:rPr>
          <w:rFonts w:ascii="Simplified Arabic" w:hAnsi="Simplified Arabic" w:cs="Simplified Arabic"/>
          <w:sz w:val="24"/>
          <w:szCs w:val="24"/>
          <w:rtl/>
        </w:rPr>
      </w:pPr>
      <w:r w:rsidRPr="004B63C1">
        <w:rPr>
          <w:rFonts w:ascii="Simplified Arabic" w:hAnsi="Simplified Arabic" w:cs="Simplified Arabic"/>
          <w:sz w:val="24"/>
          <w:szCs w:val="24"/>
        </w:rPr>
        <w:t>2.2.</w:t>
      </w:r>
      <w:r w:rsidR="00F52A97">
        <w:rPr>
          <w:rFonts w:ascii="Simplified Arabic" w:hAnsi="Simplified Arabic" w:cs="Simplified Arabic"/>
          <w:sz w:val="24"/>
          <w:szCs w:val="24"/>
        </w:rPr>
        <w:t>3</w:t>
      </w:r>
      <w:r w:rsidR="00F73A8C" w:rsidRPr="004B63C1">
        <w:rPr>
          <w:rFonts w:ascii="Simplified Arabic" w:hAnsi="Simplified Arabic" w:cs="Simplified Arabic"/>
          <w:sz w:val="24"/>
          <w:szCs w:val="24"/>
          <w:rtl/>
        </w:rPr>
        <w:t xml:space="preserve"> </w:t>
      </w:r>
      <w:r w:rsidRPr="004B63C1">
        <w:rPr>
          <w:rFonts w:ascii="Simplified Arabic" w:hAnsi="Simplified Arabic" w:cs="Simplified Arabic"/>
          <w:sz w:val="24"/>
          <w:szCs w:val="24"/>
          <w:rtl/>
        </w:rPr>
        <w:t xml:space="preserve"> </w:t>
      </w:r>
      <w:r w:rsidR="00F73A8C" w:rsidRPr="004B63C1">
        <w:rPr>
          <w:rFonts w:ascii="Simplified Arabic" w:hAnsi="Simplified Arabic" w:cs="Simplified Arabic"/>
          <w:sz w:val="24"/>
          <w:szCs w:val="24"/>
          <w:rtl/>
        </w:rPr>
        <w:t>المعالجة الأولية للبيانات حسب المصدر</w:t>
      </w:r>
    </w:p>
    <w:p w:rsidR="00F73A8C" w:rsidRPr="004B63C1" w:rsidRDefault="00F73A8C" w:rsidP="003955EE">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3955EE">
        <w:rPr>
          <w:rFonts w:ascii="Simplified Arabic" w:hAnsi="Simplified Arabic" w:cs="Simplified Arabic" w:hint="cs"/>
          <w:color w:val="000000"/>
          <w:rtl/>
        </w:rPr>
        <w:t>للعامين</w:t>
      </w:r>
      <w:r w:rsidRPr="004B63C1">
        <w:rPr>
          <w:rFonts w:ascii="Simplified Arabic" w:hAnsi="Simplified Arabic" w:cs="Simplified Arabic"/>
          <w:color w:val="000000"/>
          <w:rtl/>
        </w:rPr>
        <w:t xml:space="preserve"> </w:t>
      </w:r>
      <w:r w:rsidR="007A256E" w:rsidRPr="007E67BA">
        <w:rPr>
          <w:color w:val="000000"/>
          <w:rtl/>
        </w:rPr>
        <w:t>2014-</w:t>
      </w:r>
      <w:r w:rsidR="00C24D49" w:rsidRPr="007E67BA">
        <w:rPr>
          <w:color w:val="000000"/>
          <w:rtl/>
        </w:rPr>
        <w:t>2015</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F40B67" w:rsidRDefault="00561A2A" w:rsidP="00561A2A">
      <w:pPr>
        <w:tabs>
          <w:tab w:val="left" w:pos="282"/>
        </w:tabs>
        <w:jc w:val="both"/>
        <w:rPr>
          <w:rFonts w:ascii="Simplified Arabic" w:hAnsi="Simplified Arabic" w:cs="Simplified Arabic"/>
          <w:color w:val="000000"/>
          <w:sz w:val="16"/>
          <w:szCs w:val="16"/>
        </w:rPr>
      </w:pP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4"/>
        <w:gridCol w:w="2977"/>
        <w:gridCol w:w="3987"/>
      </w:tblGrid>
      <w:tr w:rsidR="003772FC" w:rsidRPr="00561A2A" w:rsidTr="00561A2A">
        <w:trPr>
          <w:trHeight w:val="340"/>
          <w:jc w:val="center"/>
        </w:trPr>
        <w:tc>
          <w:tcPr>
            <w:tcW w:w="2144" w:type="dxa"/>
            <w:tcBorders>
              <w:bottom w:val="single" w:sz="4" w:space="0" w:color="auto"/>
            </w:tcBorders>
          </w:tcPr>
          <w:p w:rsidR="003772FC" w:rsidRPr="00561A2A" w:rsidRDefault="001C2DEA" w:rsidP="003857BA">
            <w:pPr>
              <w:pStyle w:val="Heading1"/>
              <w:rPr>
                <w:rFonts w:cs="Simplified Arabic"/>
                <w:sz w:val="24"/>
                <w:szCs w:val="24"/>
                <w:rtl/>
              </w:rPr>
            </w:pPr>
            <w:r w:rsidRPr="00561A2A">
              <w:rPr>
                <w:rFonts w:cs="Simplified Arabic" w:hint="cs"/>
                <w:sz w:val="24"/>
                <w:szCs w:val="24"/>
                <w:rtl/>
              </w:rPr>
              <w:t>القطاع الاقتصادي</w:t>
            </w:r>
          </w:p>
        </w:tc>
        <w:tc>
          <w:tcPr>
            <w:tcW w:w="2977" w:type="dxa"/>
          </w:tcPr>
          <w:p w:rsidR="003772FC" w:rsidRPr="00561A2A" w:rsidRDefault="003772FC" w:rsidP="004C1C29">
            <w:pPr>
              <w:jc w:val="center"/>
              <w:rPr>
                <w:rFonts w:cs="Simplified Arabic"/>
                <w:b/>
                <w:bCs/>
                <w:rtl/>
              </w:rPr>
            </w:pPr>
            <w:r w:rsidRPr="00561A2A">
              <w:rPr>
                <w:rFonts w:cs="Simplified Arabic" w:hint="cs"/>
                <w:b/>
                <w:bCs/>
                <w:rtl/>
              </w:rPr>
              <w:t>المصدر</w:t>
            </w:r>
          </w:p>
        </w:tc>
        <w:tc>
          <w:tcPr>
            <w:tcW w:w="3987" w:type="dxa"/>
          </w:tcPr>
          <w:p w:rsidR="003772FC" w:rsidRPr="00561A2A" w:rsidRDefault="003772FC" w:rsidP="004C1C29">
            <w:pPr>
              <w:jc w:val="center"/>
              <w:rPr>
                <w:rFonts w:cs="Simplified Arabic"/>
                <w:b/>
                <w:bCs/>
                <w:rtl/>
              </w:rPr>
            </w:pPr>
            <w:r w:rsidRPr="00561A2A">
              <w:rPr>
                <w:rFonts w:cs="Simplified Arabic" w:hint="cs"/>
                <w:b/>
                <w:bCs/>
                <w:rtl/>
              </w:rPr>
              <w:t>ملاحظات فنية</w:t>
            </w:r>
          </w:p>
        </w:tc>
      </w:tr>
      <w:tr w:rsidR="003772FC" w:rsidRPr="00561A2A" w:rsidTr="00561A2A">
        <w:trPr>
          <w:trHeight w:val="340"/>
          <w:jc w:val="center"/>
        </w:trPr>
        <w:tc>
          <w:tcPr>
            <w:tcW w:w="2144" w:type="dxa"/>
            <w:tcBorders>
              <w:bottom w:val="nil"/>
            </w:tcBorders>
          </w:tcPr>
          <w:p w:rsidR="003772FC" w:rsidRPr="00561A2A" w:rsidRDefault="001C2DEA" w:rsidP="001C2DEA">
            <w:pPr>
              <w:pStyle w:val="Heading1"/>
              <w:jc w:val="both"/>
              <w:rPr>
                <w:rFonts w:cs="Simplified Arabic"/>
                <w:b w:val="0"/>
                <w:bCs w:val="0"/>
                <w:sz w:val="24"/>
                <w:szCs w:val="24"/>
                <w:rtl/>
              </w:rPr>
            </w:pPr>
            <w:r w:rsidRPr="00561A2A">
              <w:rPr>
                <w:rFonts w:cs="Simplified Arabic" w:hint="cs"/>
                <w:b w:val="0"/>
                <w:bCs w:val="0"/>
                <w:sz w:val="24"/>
                <w:szCs w:val="24"/>
                <w:rtl/>
              </w:rPr>
              <w:t>القطاع الحكومي</w:t>
            </w:r>
            <w:r w:rsidR="003772FC" w:rsidRPr="00561A2A">
              <w:rPr>
                <w:rFonts w:cs="Simplified Arabic" w:hint="cs"/>
                <w:b w:val="0"/>
                <w:bCs w:val="0"/>
                <w:sz w:val="24"/>
                <w:szCs w:val="24"/>
                <w:rtl/>
              </w:rPr>
              <w:t xml:space="preserve"> </w:t>
            </w:r>
          </w:p>
        </w:tc>
        <w:tc>
          <w:tcPr>
            <w:tcW w:w="2977" w:type="dxa"/>
          </w:tcPr>
          <w:p w:rsidR="003772FC" w:rsidRPr="00561A2A" w:rsidRDefault="003772FC" w:rsidP="009D06C8">
            <w:pPr>
              <w:pStyle w:val="Heading1"/>
              <w:numPr>
                <w:ilvl w:val="0"/>
                <w:numId w:val="17"/>
              </w:numPr>
              <w:ind w:left="459" w:hanging="284"/>
              <w:jc w:val="both"/>
              <w:rPr>
                <w:rFonts w:cs="Simplified Arabic"/>
                <w:b w:val="0"/>
                <w:bCs w:val="0"/>
                <w:sz w:val="24"/>
                <w:szCs w:val="24"/>
                <w:rtl/>
              </w:rPr>
            </w:pPr>
            <w:r w:rsidRPr="00561A2A">
              <w:rPr>
                <w:rFonts w:cs="Simplified Arabic" w:hint="cs"/>
                <w:b w:val="0"/>
                <w:bCs w:val="0"/>
                <w:sz w:val="24"/>
                <w:szCs w:val="24"/>
                <w:rtl/>
              </w:rPr>
              <w:t>وزارة الصحة</w:t>
            </w:r>
            <w:r w:rsidR="00F57C6F">
              <w:rPr>
                <w:rFonts w:cs="Simplified Arabic" w:hint="cs"/>
                <w:b w:val="0"/>
                <w:bCs w:val="0"/>
                <w:sz w:val="24"/>
                <w:szCs w:val="24"/>
                <w:rtl/>
              </w:rPr>
              <w:t>.</w:t>
            </w:r>
          </w:p>
        </w:tc>
        <w:tc>
          <w:tcPr>
            <w:tcW w:w="3987" w:type="dxa"/>
          </w:tcPr>
          <w:p w:rsidR="00F355FF" w:rsidRPr="00561A2A" w:rsidRDefault="00574061" w:rsidP="00861DD6">
            <w:pPr>
              <w:pStyle w:val="ListParagraph"/>
              <w:numPr>
                <w:ilvl w:val="0"/>
                <w:numId w:val="9"/>
              </w:numPr>
              <w:ind w:left="276" w:hanging="276"/>
              <w:jc w:val="both"/>
              <w:rPr>
                <w:rFonts w:cs="Simplified Arabic"/>
              </w:rPr>
            </w:pPr>
            <w:r w:rsidRPr="00561A2A">
              <w:rPr>
                <w:rFonts w:cs="Simplified Arabic" w:hint="cs"/>
                <w:rtl/>
              </w:rPr>
              <w:t>ي</w:t>
            </w:r>
            <w:r w:rsidR="001C2DEA" w:rsidRPr="00561A2A">
              <w:rPr>
                <w:rFonts w:cs="Simplified Arabic" w:hint="cs"/>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Pr>
                <w:rFonts w:cs="Simplified Arabic" w:hint="cs"/>
                <w:rtl/>
              </w:rPr>
              <w:t>.</w:t>
            </w:r>
          </w:p>
          <w:p w:rsidR="00F355FF" w:rsidRPr="00561A2A" w:rsidRDefault="0072162C" w:rsidP="00861DD6">
            <w:pPr>
              <w:pStyle w:val="ListParagraph"/>
              <w:numPr>
                <w:ilvl w:val="0"/>
                <w:numId w:val="9"/>
              </w:numPr>
              <w:ind w:left="276" w:hanging="276"/>
              <w:jc w:val="both"/>
              <w:rPr>
                <w:rFonts w:cs="Simplified Arabic"/>
              </w:rPr>
            </w:pPr>
            <w:r w:rsidRPr="00561A2A">
              <w:rPr>
                <w:rFonts w:cs="Simplified Arabic" w:hint="cs"/>
                <w:rtl/>
              </w:rPr>
              <w:t xml:space="preserve"> </w:t>
            </w:r>
            <w:r w:rsidR="00C24D49" w:rsidRPr="00561A2A">
              <w:rPr>
                <w:rFonts w:cs="Simplified Arabic" w:hint="cs"/>
                <w:rtl/>
              </w:rPr>
              <w:t xml:space="preserve">يتم تصنيف </w:t>
            </w:r>
            <w:r w:rsidR="00F355FF" w:rsidRPr="00561A2A">
              <w:rPr>
                <w:rFonts w:cs="Simplified Arabic" w:hint="cs"/>
                <w:rtl/>
              </w:rPr>
              <w:t>الإنفاق</w:t>
            </w:r>
            <w:r w:rsidRPr="00561A2A">
              <w:rPr>
                <w:rFonts w:cs="Simplified Arabic" w:hint="cs"/>
                <w:rtl/>
              </w:rPr>
              <w:t xml:space="preserve"> الحكومي الصحي</w:t>
            </w:r>
            <w:r w:rsidR="00C24D49" w:rsidRPr="00561A2A">
              <w:rPr>
                <w:rFonts w:cs="Simplified Arabic" w:hint="cs"/>
                <w:rtl/>
              </w:rPr>
              <w:t xml:space="preserve"> من خلال وزارة الصحة وفق نظم التمويل بالاعتماد على مصادر التمويل للقطاع الحكومي. </w:t>
            </w:r>
          </w:p>
          <w:p w:rsidR="00100AE9" w:rsidRPr="00561A2A" w:rsidRDefault="00854E32" w:rsidP="00861DD6">
            <w:pPr>
              <w:pStyle w:val="ListParagraph"/>
              <w:numPr>
                <w:ilvl w:val="0"/>
                <w:numId w:val="9"/>
              </w:numPr>
              <w:ind w:left="276" w:hanging="276"/>
              <w:jc w:val="both"/>
              <w:rPr>
                <w:rFonts w:cs="Simplified Arabic"/>
              </w:rPr>
            </w:pPr>
            <w:r w:rsidRPr="00561A2A">
              <w:rPr>
                <w:rFonts w:cs="Simplified Arabic" w:hint="eastAsia"/>
                <w:rtl/>
              </w:rPr>
              <w:t>يتم</w:t>
            </w:r>
            <w:r w:rsidRPr="00561A2A">
              <w:rPr>
                <w:rFonts w:cs="Simplified Arabic"/>
                <w:rtl/>
              </w:rPr>
              <w:t xml:space="preserve"> </w:t>
            </w:r>
            <w:r w:rsidRPr="00561A2A">
              <w:rPr>
                <w:rFonts w:cs="Simplified Arabic" w:hint="eastAsia"/>
                <w:rtl/>
              </w:rPr>
              <w:t>الاعتماد</w:t>
            </w:r>
            <w:r w:rsidRPr="00561A2A">
              <w:rPr>
                <w:rFonts w:cs="Simplified Arabic"/>
                <w:rtl/>
              </w:rPr>
              <w:t xml:space="preserve"> </w:t>
            </w:r>
            <w:r w:rsidRPr="00561A2A">
              <w:rPr>
                <w:rFonts w:cs="Simplified Arabic" w:hint="eastAsia"/>
                <w:rtl/>
              </w:rPr>
              <w:t>على</w:t>
            </w:r>
            <w:r w:rsidRPr="00561A2A">
              <w:rPr>
                <w:rFonts w:cs="Simplified Arabic"/>
                <w:rtl/>
              </w:rPr>
              <w:t xml:space="preserve"> </w:t>
            </w:r>
            <w:r w:rsidRPr="00561A2A">
              <w:rPr>
                <w:rFonts w:cs="Simplified Arabic" w:hint="eastAsia"/>
                <w:rtl/>
              </w:rPr>
              <w:t>نتائج</w:t>
            </w:r>
            <w:r w:rsidRPr="00561A2A">
              <w:rPr>
                <w:rFonts w:cs="Simplified Arabic"/>
                <w:rtl/>
              </w:rPr>
              <w:t xml:space="preserve"> </w:t>
            </w:r>
            <w:r w:rsidRPr="00561A2A">
              <w:rPr>
                <w:rFonts w:cs="Simplified Arabic" w:hint="eastAsia"/>
                <w:rtl/>
              </w:rPr>
              <w:t>دراسات</w:t>
            </w:r>
            <w:r w:rsidRPr="00561A2A">
              <w:rPr>
                <w:rFonts w:cs="Simplified Arabic"/>
                <w:rtl/>
              </w:rPr>
              <w:t xml:space="preserve"> </w:t>
            </w:r>
            <w:r w:rsidRPr="00561A2A">
              <w:rPr>
                <w:rFonts w:cs="Simplified Arabic" w:hint="eastAsia"/>
                <w:rtl/>
              </w:rPr>
              <w:t>تقدير</w:t>
            </w:r>
            <w:r w:rsidRPr="00561A2A">
              <w:rPr>
                <w:rFonts w:cs="Simplified Arabic"/>
                <w:rtl/>
              </w:rPr>
              <w:t xml:space="preserve"> </w:t>
            </w:r>
            <w:r w:rsidRPr="00561A2A">
              <w:rPr>
                <w:rFonts w:cs="Simplified Arabic" w:hint="eastAsia"/>
                <w:rtl/>
              </w:rPr>
              <w:t>تكلفة</w:t>
            </w:r>
            <w:r w:rsidRPr="00561A2A">
              <w:rPr>
                <w:rFonts w:cs="Simplified Arabic"/>
                <w:rtl/>
              </w:rPr>
              <w:t xml:space="preserve"> </w:t>
            </w:r>
            <w:r w:rsidRPr="00561A2A">
              <w:rPr>
                <w:rFonts w:cs="Simplified Arabic" w:hint="eastAsia"/>
                <w:rtl/>
              </w:rPr>
              <w:t>وظائف</w:t>
            </w:r>
            <w:r w:rsidRPr="00561A2A">
              <w:rPr>
                <w:rFonts w:cs="Simplified Arabic"/>
                <w:rtl/>
              </w:rPr>
              <w:t xml:space="preserve"> </w:t>
            </w:r>
            <w:r w:rsidRPr="00561A2A">
              <w:rPr>
                <w:rFonts w:cs="Simplified Arabic" w:hint="eastAsia"/>
                <w:rtl/>
              </w:rPr>
              <w:t>الرعاية</w:t>
            </w:r>
            <w:r w:rsidRPr="00561A2A">
              <w:rPr>
                <w:rFonts w:cs="Simplified Arabic"/>
                <w:rtl/>
              </w:rPr>
              <w:t xml:space="preserve"> </w:t>
            </w:r>
            <w:r w:rsidRPr="00561A2A">
              <w:rPr>
                <w:rFonts w:cs="Simplified Arabic" w:hint="eastAsia"/>
                <w:rtl/>
              </w:rPr>
              <w:t>الصحية</w:t>
            </w:r>
            <w:r w:rsidRPr="00561A2A">
              <w:rPr>
                <w:rFonts w:cs="Simplified Arabic"/>
                <w:rtl/>
              </w:rPr>
              <w:t xml:space="preserve"> </w:t>
            </w:r>
            <w:r w:rsidRPr="00561A2A">
              <w:rPr>
                <w:rFonts w:cs="Simplified Arabic" w:hint="eastAsia"/>
                <w:rtl/>
              </w:rPr>
              <w:t>في</w:t>
            </w:r>
            <w:r w:rsidRPr="00561A2A">
              <w:rPr>
                <w:rFonts w:cs="Simplified Arabic"/>
                <w:rtl/>
              </w:rPr>
              <w:t xml:space="preserve"> </w:t>
            </w:r>
            <w:r w:rsidRPr="00561A2A">
              <w:rPr>
                <w:rFonts w:cs="Simplified Arabic" w:hint="eastAsia"/>
                <w:rtl/>
              </w:rPr>
              <w:t>المستشفيات</w:t>
            </w:r>
            <w:r w:rsidRPr="00561A2A">
              <w:rPr>
                <w:rFonts w:cs="Simplified Arabic"/>
                <w:rtl/>
              </w:rPr>
              <w:t xml:space="preserve"> </w:t>
            </w:r>
            <w:r w:rsidRPr="00561A2A">
              <w:rPr>
                <w:rFonts w:cs="Simplified Arabic" w:hint="eastAsia"/>
                <w:rtl/>
              </w:rPr>
              <w:t>الحكومية،</w:t>
            </w:r>
            <w:r w:rsidRPr="00561A2A">
              <w:rPr>
                <w:rFonts w:cs="Simplified Arabic"/>
                <w:rtl/>
              </w:rPr>
              <w:t xml:space="preserve"> </w:t>
            </w:r>
            <w:r w:rsidRPr="00561A2A">
              <w:rPr>
                <w:rFonts w:cs="Simplified Arabic" w:hint="eastAsia"/>
                <w:rtl/>
              </w:rPr>
              <w:t>لتصنيف</w:t>
            </w:r>
            <w:r w:rsidRPr="00561A2A">
              <w:rPr>
                <w:rFonts w:cs="Simplified Arabic"/>
                <w:rtl/>
              </w:rPr>
              <w:t xml:space="preserve"> </w:t>
            </w:r>
            <w:r w:rsidRPr="00561A2A">
              <w:rPr>
                <w:rFonts w:cs="Simplified Arabic" w:hint="eastAsia"/>
                <w:rtl/>
              </w:rPr>
              <w:t>التكاليف</w:t>
            </w:r>
            <w:r w:rsidRPr="00561A2A">
              <w:rPr>
                <w:rFonts w:cs="Simplified Arabic"/>
                <w:rtl/>
              </w:rPr>
              <w:t xml:space="preserve"> </w:t>
            </w:r>
            <w:r w:rsidRPr="00561A2A">
              <w:rPr>
                <w:rFonts w:cs="Simplified Arabic" w:hint="eastAsia"/>
                <w:rtl/>
              </w:rPr>
              <w:t>الإجمالية</w:t>
            </w:r>
            <w:r w:rsidRPr="00561A2A">
              <w:rPr>
                <w:rFonts w:cs="Simplified Arabic"/>
                <w:rtl/>
              </w:rPr>
              <w:t xml:space="preserve"> </w:t>
            </w:r>
            <w:r w:rsidRPr="00561A2A">
              <w:rPr>
                <w:rFonts w:cs="Simplified Arabic" w:hint="eastAsia"/>
                <w:rtl/>
              </w:rPr>
              <w:t>حسب</w:t>
            </w:r>
            <w:r w:rsidRPr="00561A2A">
              <w:rPr>
                <w:rFonts w:cs="Simplified Arabic"/>
                <w:rtl/>
              </w:rPr>
              <w:t xml:space="preserve"> </w:t>
            </w:r>
            <w:r w:rsidRPr="00561A2A">
              <w:rPr>
                <w:rFonts w:cs="Simplified Arabic" w:hint="eastAsia"/>
                <w:rtl/>
              </w:rPr>
              <w:t>وظائف</w:t>
            </w:r>
            <w:r w:rsidRPr="00561A2A">
              <w:rPr>
                <w:rFonts w:cs="Simplified Arabic"/>
                <w:rtl/>
              </w:rPr>
              <w:t xml:space="preserve"> </w:t>
            </w:r>
            <w:r w:rsidRPr="00561A2A">
              <w:rPr>
                <w:rFonts w:cs="Simplified Arabic" w:hint="eastAsia"/>
                <w:rtl/>
              </w:rPr>
              <w:t>الرعاية</w:t>
            </w:r>
            <w:r w:rsidRPr="00561A2A">
              <w:rPr>
                <w:rFonts w:cs="Simplified Arabic"/>
                <w:rtl/>
              </w:rPr>
              <w:t xml:space="preserve"> </w:t>
            </w:r>
            <w:r w:rsidRPr="00561A2A">
              <w:rPr>
                <w:rFonts w:cs="Simplified Arabic" w:hint="eastAsia"/>
                <w:rtl/>
              </w:rPr>
              <w:t>الصحية</w:t>
            </w:r>
            <w:r w:rsidRPr="00561A2A">
              <w:rPr>
                <w:rFonts w:cs="Simplified Arabic"/>
                <w:rtl/>
              </w:rPr>
              <w:t>.</w:t>
            </w:r>
          </w:p>
        </w:tc>
      </w:tr>
      <w:tr w:rsidR="003772FC" w:rsidRPr="00561A2A" w:rsidTr="00561A2A">
        <w:trPr>
          <w:trHeight w:val="340"/>
          <w:jc w:val="center"/>
        </w:trPr>
        <w:tc>
          <w:tcPr>
            <w:tcW w:w="2144" w:type="dxa"/>
            <w:tcBorders>
              <w:top w:val="nil"/>
            </w:tcBorders>
          </w:tcPr>
          <w:p w:rsidR="003772FC" w:rsidRPr="00561A2A" w:rsidRDefault="003772FC" w:rsidP="004C1C29">
            <w:pPr>
              <w:pStyle w:val="Heading1"/>
              <w:jc w:val="both"/>
              <w:rPr>
                <w:rFonts w:cs="Simplified Arabic"/>
                <w:b w:val="0"/>
                <w:bCs w:val="0"/>
                <w:sz w:val="24"/>
                <w:szCs w:val="24"/>
                <w:rtl/>
              </w:rPr>
            </w:pPr>
          </w:p>
        </w:tc>
        <w:tc>
          <w:tcPr>
            <w:tcW w:w="2977" w:type="dxa"/>
          </w:tcPr>
          <w:p w:rsidR="003772FC" w:rsidRPr="00561A2A" w:rsidRDefault="004C1C29" w:rsidP="009D06C8">
            <w:pPr>
              <w:pStyle w:val="ListParagraph"/>
              <w:numPr>
                <w:ilvl w:val="0"/>
                <w:numId w:val="17"/>
              </w:numPr>
              <w:ind w:left="459" w:hanging="284"/>
              <w:jc w:val="both"/>
              <w:rPr>
                <w:rFonts w:cs="Simplified Arabic"/>
              </w:rPr>
            </w:pPr>
            <w:r w:rsidRPr="00561A2A">
              <w:rPr>
                <w:rFonts w:cs="Simplified Arabic" w:hint="cs"/>
                <w:rtl/>
              </w:rPr>
              <w:t>السجلات</w:t>
            </w:r>
            <w:r w:rsidRPr="00561A2A">
              <w:rPr>
                <w:rFonts w:cs="Simplified Arabic"/>
                <w:rtl/>
              </w:rPr>
              <w:t xml:space="preserve"> </w:t>
            </w:r>
            <w:r w:rsidRPr="00561A2A">
              <w:rPr>
                <w:rFonts w:cs="Simplified Arabic" w:hint="cs"/>
                <w:rtl/>
              </w:rPr>
              <w:t>ال</w:t>
            </w:r>
            <w:r w:rsidRPr="00561A2A">
              <w:rPr>
                <w:rFonts w:cs="Simplified Arabic"/>
                <w:rtl/>
              </w:rPr>
              <w:t>إدارية</w:t>
            </w:r>
            <w:r w:rsidRPr="00561A2A">
              <w:rPr>
                <w:rFonts w:cs="Simplified Arabic" w:hint="cs"/>
                <w:rtl/>
              </w:rPr>
              <w:t xml:space="preserve"> للخدمات الطبية العسكرية</w:t>
            </w:r>
            <w:r w:rsidR="00F57C6F">
              <w:rPr>
                <w:rFonts w:cs="Simplified Arabic" w:hint="cs"/>
                <w:rtl/>
              </w:rPr>
              <w:t>.</w:t>
            </w:r>
          </w:p>
        </w:tc>
        <w:tc>
          <w:tcPr>
            <w:tcW w:w="3987" w:type="dxa"/>
          </w:tcPr>
          <w:p w:rsidR="003772FC" w:rsidRPr="00561A2A" w:rsidRDefault="003955EE" w:rsidP="00561A2A">
            <w:pPr>
              <w:jc w:val="both"/>
              <w:rPr>
                <w:rFonts w:cs="Simplified Arabic"/>
                <w:color w:val="000000"/>
              </w:rPr>
            </w:pPr>
            <w:r>
              <w:rPr>
                <w:rFonts w:cs="Simplified Arabic" w:hint="cs"/>
                <w:rtl/>
              </w:rPr>
              <w:t>يتم</w:t>
            </w:r>
            <w:r w:rsidR="004C1C29" w:rsidRPr="00561A2A">
              <w:rPr>
                <w:rFonts w:cs="Simplified Arabic" w:hint="cs"/>
                <w:rtl/>
              </w:rPr>
              <w:t xml:space="preserve"> تقدير </w:t>
            </w:r>
            <w:r w:rsidR="0077011D" w:rsidRPr="00561A2A">
              <w:rPr>
                <w:rFonts w:cs="Simplified Arabic" w:hint="cs"/>
                <w:rtl/>
              </w:rPr>
              <w:t>الإنفاق</w:t>
            </w:r>
            <w:r w:rsidR="004C1C29" w:rsidRPr="00561A2A">
              <w:rPr>
                <w:rFonts w:cs="Simplified Arabic" w:hint="cs"/>
                <w:rtl/>
              </w:rPr>
              <w:t xml:space="preserve"> على الصحة من خلال الخدمات العسكرية بالاعتماد على أعداد المرضى المراجعين للخدمات العسكرية، </w:t>
            </w:r>
            <w:r w:rsidR="004C1C29" w:rsidRPr="00561A2A">
              <w:rPr>
                <w:rFonts w:cs="Simplified Arabic"/>
                <w:color w:val="000000"/>
                <w:rtl/>
              </w:rPr>
              <w:t xml:space="preserve">وبثبات افتراض </w:t>
            </w:r>
            <w:r w:rsidR="00561A2A">
              <w:rPr>
                <w:rFonts w:cs="Simplified Arabic" w:hint="cs"/>
                <w:color w:val="000000"/>
                <w:rtl/>
              </w:rPr>
              <w:t>(</w:t>
            </w:r>
            <w:r w:rsidR="004C1C29" w:rsidRPr="00561A2A">
              <w:rPr>
                <w:rFonts w:cs="Simplified Arabic"/>
                <w:color w:val="000000"/>
                <w:rtl/>
              </w:rPr>
              <w:t xml:space="preserve">أن تكاليف هذه الخدمات </w:t>
            </w:r>
            <w:r w:rsidR="004C1C29" w:rsidRPr="00561A2A">
              <w:rPr>
                <w:rFonts w:cs="Simplified Arabic" w:hint="cs"/>
                <w:color w:val="000000"/>
                <w:rtl/>
              </w:rPr>
              <w:t xml:space="preserve">المقدمة من قبل الخدمات الطبية العسكرية </w:t>
            </w:r>
            <w:r w:rsidR="004C1C29" w:rsidRPr="00561A2A">
              <w:rPr>
                <w:rFonts w:cs="Simplified Arabic"/>
                <w:color w:val="000000"/>
                <w:rtl/>
              </w:rPr>
              <w:t>على مستوى مماثل لتكلفة الخ</w:t>
            </w:r>
            <w:r w:rsidR="00561A2A">
              <w:rPr>
                <w:rFonts w:cs="Simplified Arabic"/>
                <w:color w:val="000000"/>
                <w:rtl/>
              </w:rPr>
              <w:t>دمات المقدمة من قبل وزارة الصحة</w:t>
            </w:r>
            <w:r w:rsidR="00561A2A">
              <w:rPr>
                <w:rFonts w:cs="Simplified Arabic" w:hint="cs"/>
                <w:color w:val="000000"/>
                <w:rtl/>
              </w:rPr>
              <w:t>)</w:t>
            </w:r>
            <w:r w:rsidR="004C1C29" w:rsidRPr="00561A2A">
              <w:rPr>
                <w:rFonts w:cs="Simplified Arabic"/>
                <w:color w:val="000000"/>
                <w:rtl/>
              </w:rPr>
              <w:t xml:space="preserve">. </w:t>
            </w:r>
          </w:p>
        </w:tc>
      </w:tr>
      <w:tr w:rsidR="00C052B1" w:rsidRPr="00561A2A" w:rsidTr="00561A2A">
        <w:trPr>
          <w:trHeight w:val="340"/>
          <w:jc w:val="center"/>
        </w:trPr>
        <w:tc>
          <w:tcPr>
            <w:tcW w:w="2144" w:type="dxa"/>
          </w:tcPr>
          <w:p w:rsidR="00C052B1" w:rsidRPr="00561A2A" w:rsidRDefault="00C052B1" w:rsidP="00C749CC">
            <w:pPr>
              <w:pStyle w:val="Heading1"/>
              <w:jc w:val="both"/>
              <w:rPr>
                <w:rFonts w:cs="Simplified Arabic"/>
                <w:b w:val="0"/>
                <w:bCs w:val="0"/>
                <w:sz w:val="24"/>
                <w:szCs w:val="24"/>
                <w:rtl/>
              </w:rPr>
            </w:pPr>
            <w:r w:rsidRPr="00561A2A">
              <w:rPr>
                <w:rFonts w:cs="Simplified Arabic" w:hint="cs"/>
                <w:b w:val="0"/>
                <w:bCs w:val="0"/>
                <w:sz w:val="24"/>
                <w:szCs w:val="24"/>
                <w:rtl/>
              </w:rPr>
              <w:t>باقي العالم، بالإضافة إلى القطاعات الأخرى</w:t>
            </w:r>
          </w:p>
        </w:tc>
        <w:tc>
          <w:tcPr>
            <w:tcW w:w="2977" w:type="dxa"/>
          </w:tcPr>
          <w:p w:rsidR="00C052B1" w:rsidRPr="00561A2A" w:rsidRDefault="00C052B1" w:rsidP="00561A2A">
            <w:pPr>
              <w:pStyle w:val="Heading1"/>
              <w:jc w:val="both"/>
              <w:rPr>
                <w:rFonts w:cs="Simplified Arabic"/>
                <w:b w:val="0"/>
                <w:bCs w:val="0"/>
                <w:sz w:val="24"/>
                <w:szCs w:val="24"/>
                <w:rtl/>
              </w:rPr>
            </w:pPr>
            <w:r w:rsidRPr="00561A2A">
              <w:rPr>
                <w:rFonts w:cs="Simplified Arabic" w:hint="cs"/>
                <w:b w:val="0"/>
                <w:bCs w:val="0"/>
                <w:sz w:val="24"/>
                <w:szCs w:val="24"/>
                <w:rtl/>
              </w:rPr>
              <w:t xml:space="preserve">وزارة </w:t>
            </w:r>
            <w:r w:rsidR="00C87BF8" w:rsidRPr="00561A2A">
              <w:rPr>
                <w:rFonts w:cs="Simplified Arabic" w:hint="cs"/>
                <w:b w:val="0"/>
                <w:bCs w:val="0"/>
                <w:sz w:val="24"/>
                <w:szCs w:val="24"/>
                <w:rtl/>
              </w:rPr>
              <w:t>المالية</w:t>
            </w:r>
            <w:r w:rsidR="00D94772" w:rsidRPr="00561A2A">
              <w:rPr>
                <w:rFonts w:cs="Simplified Arabic" w:hint="cs"/>
                <w:b w:val="0"/>
                <w:bCs w:val="0"/>
                <w:sz w:val="24"/>
                <w:szCs w:val="24"/>
                <w:rtl/>
              </w:rPr>
              <w:t xml:space="preserve"> والتخطيط</w:t>
            </w:r>
            <w:r w:rsidR="00A71786" w:rsidRPr="00561A2A">
              <w:rPr>
                <w:rFonts w:cs="Simplified Arabic" w:hint="cs"/>
                <w:b w:val="0"/>
                <w:bCs w:val="0"/>
                <w:sz w:val="24"/>
                <w:szCs w:val="24"/>
                <w:rtl/>
              </w:rPr>
              <w:t xml:space="preserve"> الفلسطينية</w:t>
            </w:r>
          </w:p>
        </w:tc>
        <w:tc>
          <w:tcPr>
            <w:tcW w:w="3987" w:type="dxa"/>
          </w:tcPr>
          <w:p w:rsidR="00561A2A" w:rsidRPr="00561A2A" w:rsidRDefault="005B0C89" w:rsidP="00561A2A">
            <w:pPr>
              <w:pStyle w:val="Heading1"/>
              <w:jc w:val="both"/>
              <w:rPr>
                <w:rFonts w:cs="Simplified Arabic"/>
                <w:b w:val="0"/>
                <w:bCs w:val="0"/>
                <w:sz w:val="24"/>
                <w:szCs w:val="24"/>
                <w:rtl/>
              </w:rPr>
            </w:pPr>
            <w:r w:rsidRPr="00561A2A">
              <w:rPr>
                <w:rFonts w:cs="Simplified Arabic" w:hint="cs"/>
                <w:b w:val="0"/>
                <w:bCs w:val="0"/>
                <w:sz w:val="24"/>
                <w:szCs w:val="24"/>
                <w:rtl/>
              </w:rPr>
              <w:t xml:space="preserve">يتم الحصول على بيانات حول </w:t>
            </w:r>
            <w:r w:rsidR="00C052B1" w:rsidRPr="00561A2A">
              <w:rPr>
                <w:rFonts w:cs="Simplified Arabic"/>
                <w:b w:val="0"/>
                <w:bCs w:val="0"/>
                <w:sz w:val="24"/>
                <w:szCs w:val="24"/>
                <w:rtl/>
              </w:rPr>
              <w:t xml:space="preserve">المشاريع الموجه لدعم القطاع الصحي في </w:t>
            </w:r>
            <w:r w:rsidR="00360598" w:rsidRPr="00561A2A">
              <w:rPr>
                <w:rFonts w:cs="Simplified Arabic" w:hint="cs"/>
                <w:b w:val="0"/>
                <w:bCs w:val="0"/>
                <w:sz w:val="24"/>
                <w:szCs w:val="24"/>
                <w:rtl/>
              </w:rPr>
              <w:t>فلسطين</w:t>
            </w:r>
            <w:r w:rsidR="00C052B1" w:rsidRPr="00561A2A">
              <w:rPr>
                <w:rFonts w:cs="Simplified Arabic"/>
                <w:b w:val="0"/>
                <w:bCs w:val="0"/>
                <w:sz w:val="24"/>
                <w:szCs w:val="24"/>
                <w:rtl/>
              </w:rPr>
              <w:t xml:space="preserve"> والمسجلة </w:t>
            </w:r>
            <w:r w:rsidRPr="00561A2A">
              <w:rPr>
                <w:rFonts w:cs="Simplified Arabic" w:hint="cs"/>
                <w:b w:val="0"/>
                <w:bCs w:val="0"/>
                <w:sz w:val="24"/>
                <w:szCs w:val="24"/>
                <w:rtl/>
              </w:rPr>
              <w:t>لدى</w:t>
            </w:r>
            <w:r w:rsidR="00C052B1" w:rsidRPr="00561A2A">
              <w:rPr>
                <w:rFonts w:cs="Simplified Arabic"/>
                <w:b w:val="0"/>
                <w:bCs w:val="0"/>
                <w:sz w:val="24"/>
                <w:szCs w:val="24"/>
                <w:rtl/>
              </w:rPr>
              <w:t xml:space="preserve"> </w:t>
            </w:r>
            <w:r w:rsidR="007254C7" w:rsidRPr="00561A2A">
              <w:rPr>
                <w:rFonts w:cs="Simplified Arabic" w:hint="cs"/>
                <w:b w:val="0"/>
                <w:bCs w:val="0"/>
                <w:sz w:val="24"/>
                <w:szCs w:val="24"/>
                <w:rtl/>
              </w:rPr>
              <w:t>قاعدة بيانات الوزارة</w:t>
            </w:r>
            <w:r w:rsidR="00C052B1" w:rsidRPr="00561A2A">
              <w:rPr>
                <w:rFonts w:cs="Simplified Arabic" w:hint="cs"/>
                <w:b w:val="0"/>
                <w:bCs w:val="0"/>
                <w:sz w:val="24"/>
                <w:szCs w:val="24"/>
                <w:rtl/>
              </w:rPr>
              <w:t>.</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11"/>
        <w:gridCol w:w="3301"/>
        <w:gridCol w:w="3096"/>
      </w:tblGrid>
      <w:tr w:rsidR="003857BA" w:rsidRPr="00561A2A" w:rsidTr="00146AFC">
        <w:trPr>
          <w:trHeight w:val="340"/>
          <w:jc w:val="center"/>
        </w:trPr>
        <w:tc>
          <w:tcPr>
            <w:tcW w:w="2711" w:type="dxa"/>
          </w:tcPr>
          <w:p w:rsidR="003857BA" w:rsidRPr="00561A2A" w:rsidRDefault="003857BA" w:rsidP="00C749CC">
            <w:pPr>
              <w:pStyle w:val="Heading1"/>
              <w:rPr>
                <w:rFonts w:cs="Simplified Arabic"/>
                <w:sz w:val="24"/>
                <w:szCs w:val="24"/>
                <w:rtl/>
              </w:rPr>
            </w:pPr>
            <w:r w:rsidRPr="00561A2A">
              <w:rPr>
                <w:rFonts w:cs="Simplified Arabic" w:hint="cs"/>
                <w:sz w:val="24"/>
                <w:szCs w:val="24"/>
                <w:rtl/>
              </w:rPr>
              <w:lastRenderedPageBreak/>
              <w:t>القطاع الاقتصادي</w:t>
            </w:r>
          </w:p>
        </w:tc>
        <w:tc>
          <w:tcPr>
            <w:tcW w:w="3301" w:type="dxa"/>
          </w:tcPr>
          <w:p w:rsidR="003857BA" w:rsidRPr="00561A2A" w:rsidRDefault="003857BA" w:rsidP="00C749CC">
            <w:pPr>
              <w:jc w:val="center"/>
              <w:rPr>
                <w:rFonts w:cs="Simplified Arabic"/>
                <w:b/>
                <w:bCs/>
                <w:rtl/>
              </w:rPr>
            </w:pPr>
            <w:r w:rsidRPr="00561A2A">
              <w:rPr>
                <w:rFonts w:cs="Simplified Arabic" w:hint="cs"/>
                <w:b/>
                <w:bCs/>
                <w:rtl/>
              </w:rPr>
              <w:t>المصدر</w:t>
            </w:r>
          </w:p>
        </w:tc>
        <w:tc>
          <w:tcPr>
            <w:tcW w:w="3096" w:type="dxa"/>
          </w:tcPr>
          <w:p w:rsidR="003857BA" w:rsidRPr="00561A2A" w:rsidRDefault="003857BA" w:rsidP="00C749CC">
            <w:pPr>
              <w:jc w:val="center"/>
              <w:rPr>
                <w:rFonts w:cs="Simplified Arabic"/>
                <w:b/>
                <w:bCs/>
                <w:rtl/>
              </w:rPr>
            </w:pPr>
            <w:r w:rsidRPr="00561A2A">
              <w:rPr>
                <w:rFonts w:cs="Simplified Arabic" w:hint="cs"/>
                <w:b/>
                <w:bCs/>
                <w:rtl/>
              </w:rPr>
              <w:t>ملاحظات فنية</w:t>
            </w:r>
          </w:p>
        </w:tc>
      </w:tr>
      <w:tr w:rsidR="003857BA" w:rsidRPr="00561A2A" w:rsidTr="00146AFC">
        <w:trPr>
          <w:trHeight w:val="340"/>
          <w:jc w:val="center"/>
        </w:trPr>
        <w:tc>
          <w:tcPr>
            <w:tcW w:w="2711" w:type="dxa"/>
            <w:vMerge w:val="restart"/>
          </w:tcPr>
          <w:p w:rsidR="003857BA" w:rsidRPr="00561A2A" w:rsidRDefault="003857BA" w:rsidP="00C749CC">
            <w:pPr>
              <w:pStyle w:val="Heading1"/>
              <w:jc w:val="left"/>
              <w:rPr>
                <w:rFonts w:cs="Simplified Arabic"/>
                <w:b w:val="0"/>
                <w:bCs w:val="0"/>
                <w:sz w:val="24"/>
                <w:szCs w:val="24"/>
                <w:rtl/>
              </w:rPr>
            </w:pPr>
            <w:r w:rsidRPr="00561A2A">
              <w:rPr>
                <w:rFonts w:cs="Simplified Arabic" w:hint="cs"/>
                <w:b w:val="0"/>
                <w:bCs w:val="0"/>
                <w:sz w:val="24"/>
                <w:szCs w:val="24"/>
                <w:rtl/>
              </w:rPr>
              <w:t>المؤسسات غير الهادفة للربح وتخدم الأسر المعيشية</w:t>
            </w:r>
          </w:p>
        </w:tc>
        <w:tc>
          <w:tcPr>
            <w:tcW w:w="3301" w:type="dxa"/>
          </w:tcPr>
          <w:p w:rsidR="003857BA" w:rsidRPr="009D06C8" w:rsidRDefault="003857BA" w:rsidP="009D06C8">
            <w:pPr>
              <w:pStyle w:val="Heading1"/>
              <w:numPr>
                <w:ilvl w:val="0"/>
                <w:numId w:val="17"/>
              </w:numPr>
              <w:ind w:left="459" w:hanging="284"/>
              <w:jc w:val="both"/>
              <w:rPr>
                <w:rFonts w:cs="Simplified Arabic"/>
                <w:b w:val="0"/>
                <w:bCs w:val="0"/>
                <w:sz w:val="24"/>
                <w:szCs w:val="24"/>
              </w:rPr>
            </w:pPr>
            <w:r w:rsidRPr="009D06C8">
              <w:rPr>
                <w:rFonts w:cs="Simplified Arabic"/>
                <w:b w:val="0"/>
                <w:bCs w:val="0"/>
                <w:sz w:val="24"/>
                <w:szCs w:val="24"/>
                <w:rtl/>
              </w:rPr>
              <w:t>منظمة الأمم</w:t>
            </w:r>
            <w:r w:rsidR="00146AFC" w:rsidRPr="009D06C8">
              <w:rPr>
                <w:rFonts w:cs="Simplified Arabic"/>
                <w:b w:val="0"/>
                <w:bCs w:val="0"/>
                <w:sz w:val="24"/>
                <w:szCs w:val="24"/>
                <w:rtl/>
              </w:rPr>
              <w:t xml:space="preserve"> المتحدة لإغاثة وتشغيل اللاجئين</w:t>
            </w:r>
            <w:r w:rsidR="00146AFC" w:rsidRPr="009D06C8">
              <w:rPr>
                <w:rFonts w:cs="Simplified Arabic" w:hint="cs"/>
                <w:b w:val="0"/>
                <w:bCs w:val="0"/>
                <w:sz w:val="24"/>
                <w:szCs w:val="24"/>
                <w:rtl/>
              </w:rPr>
              <w:t xml:space="preserve"> </w:t>
            </w:r>
            <w:r w:rsidRPr="009D06C8">
              <w:rPr>
                <w:rFonts w:cs="Simplified Arabic"/>
                <w:b w:val="0"/>
                <w:bCs w:val="0"/>
                <w:sz w:val="24"/>
                <w:szCs w:val="24"/>
                <w:rtl/>
              </w:rPr>
              <w:t xml:space="preserve">الفلسطينيين </w:t>
            </w:r>
            <w:r w:rsidRPr="009D06C8">
              <w:rPr>
                <w:rFonts w:cs="Simplified Arabic"/>
                <w:b w:val="0"/>
                <w:bCs w:val="0"/>
                <w:sz w:val="24"/>
                <w:szCs w:val="24"/>
              </w:rPr>
              <w:t>(UNRWA)</w:t>
            </w:r>
            <w:r w:rsidR="00F57C6F" w:rsidRPr="009D06C8">
              <w:rPr>
                <w:rFonts w:cs="Simplified Arabic" w:hint="cs"/>
                <w:b w:val="0"/>
                <w:bCs w:val="0"/>
                <w:sz w:val="24"/>
                <w:szCs w:val="24"/>
                <w:rtl/>
              </w:rPr>
              <w:t>.</w:t>
            </w:r>
          </w:p>
          <w:p w:rsidR="003857BA" w:rsidRPr="009D06C8" w:rsidRDefault="003857BA" w:rsidP="009D06C8">
            <w:pPr>
              <w:pStyle w:val="Heading1"/>
              <w:ind w:left="175"/>
              <w:jc w:val="both"/>
              <w:rPr>
                <w:rFonts w:cs="Simplified Arabic"/>
                <w:b w:val="0"/>
                <w:bCs w:val="0"/>
                <w:sz w:val="24"/>
                <w:szCs w:val="24"/>
              </w:rPr>
            </w:pPr>
          </w:p>
        </w:tc>
        <w:tc>
          <w:tcPr>
            <w:tcW w:w="3096" w:type="dxa"/>
          </w:tcPr>
          <w:p w:rsidR="003857BA" w:rsidRPr="00561A2A" w:rsidRDefault="00B23EC6" w:rsidP="00AE3BF4">
            <w:pPr>
              <w:jc w:val="both"/>
              <w:rPr>
                <w:rFonts w:cs="Simplified Arabic"/>
              </w:rPr>
            </w:pPr>
            <w:r>
              <w:rPr>
                <w:rFonts w:cs="Simplified Arabic" w:hint="cs"/>
                <w:rtl/>
              </w:rPr>
              <w:t>يتم</w:t>
            </w:r>
            <w:r w:rsidR="003857BA" w:rsidRPr="00561A2A">
              <w:rPr>
                <w:rFonts w:cs="Simplified Arabic" w:hint="cs"/>
                <w:rtl/>
              </w:rPr>
              <w:t xml:space="preserve"> الاعتماد على الإنفاق الإجمالي للأ</w:t>
            </w:r>
            <w:r w:rsidR="00AE3BF4" w:rsidRPr="00561A2A">
              <w:rPr>
                <w:rFonts w:cs="Simplified Arabic" w:hint="cs"/>
                <w:rtl/>
              </w:rPr>
              <w:t>و</w:t>
            </w:r>
            <w:r w:rsidR="003857BA" w:rsidRPr="00561A2A">
              <w:rPr>
                <w:rFonts w:cs="Simplified Arabic" w:hint="cs"/>
                <w:rtl/>
              </w:rPr>
              <w:t>نروا ومن ثم تقدير قيمة الإنفاق حسب البند بالاعتماد على عدد الطاقم الطبي</w:t>
            </w:r>
            <w:r w:rsidR="007645A2" w:rsidRPr="00561A2A">
              <w:rPr>
                <w:rFonts w:cs="Simplified Arabic" w:hint="cs"/>
                <w:rtl/>
              </w:rPr>
              <w:t>، إضافة إلى</w:t>
            </w:r>
            <w:r w:rsidR="003857BA" w:rsidRPr="00561A2A">
              <w:rPr>
                <w:rFonts w:cs="Simplified Arabic" w:hint="cs"/>
                <w:rtl/>
              </w:rPr>
              <w:t xml:space="preserve"> عدد الزيارات لمراكز الرعاية الأولية والمستشفيات. </w:t>
            </w:r>
          </w:p>
        </w:tc>
      </w:tr>
      <w:tr w:rsidR="003857BA" w:rsidRPr="00561A2A" w:rsidTr="00146AFC">
        <w:trPr>
          <w:trHeight w:val="1728"/>
          <w:jc w:val="center"/>
        </w:trPr>
        <w:tc>
          <w:tcPr>
            <w:tcW w:w="2711" w:type="dxa"/>
            <w:vMerge/>
          </w:tcPr>
          <w:p w:rsidR="003857BA" w:rsidRPr="00561A2A" w:rsidRDefault="003857BA" w:rsidP="00C749CC">
            <w:pPr>
              <w:pStyle w:val="Heading1"/>
              <w:jc w:val="left"/>
              <w:rPr>
                <w:rFonts w:cs="Simplified Arabic"/>
                <w:b w:val="0"/>
                <w:bCs w:val="0"/>
                <w:sz w:val="24"/>
                <w:szCs w:val="24"/>
                <w:rtl/>
              </w:rPr>
            </w:pPr>
          </w:p>
        </w:tc>
        <w:tc>
          <w:tcPr>
            <w:tcW w:w="3301" w:type="dxa"/>
          </w:tcPr>
          <w:p w:rsidR="003857BA" w:rsidRPr="009D06C8" w:rsidRDefault="007F4AE1" w:rsidP="009D06C8">
            <w:pPr>
              <w:pStyle w:val="Heading1"/>
              <w:numPr>
                <w:ilvl w:val="0"/>
                <w:numId w:val="17"/>
              </w:numPr>
              <w:ind w:left="459" w:hanging="284"/>
              <w:jc w:val="both"/>
              <w:rPr>
                <w:rFonts w:cs="Simplified Arabic"/>
                <w:b w:val="0"/>
                <w:bCs w:val="0"/>
                <w:sz w:val="24"/>
                <w:szCs w:val="24"/>
                <w:rtl/>
              </w:rPr>
            </w:pPr>
            <w:r w:rsidRPr="009D06C8">
              <w:rPr>
                <w:rFonts w:cs="Simplified Arabic" w:hint="cs"/>
                <w:b w:val="0"/>
                <w:bCs w:val="0"/>
                <w:sz w:val="24"/>
                <w:szCs w:val="24"/>
                <w:rtl/>
              </w:rPr>
              <w:t xml:space="preserve">المؤسسات غير الهادفة للربح من مسح الخدمات ضمن </w:t>
            </w:r>
            <w:r w:rsidR="002C5B16" w:rsidRPr="009D06C8">
              <w:rPr>
                <w:rFonts w:cs="Simplified Arabic" w:hint="cs"/>
                <w:b w:val="0"/>
                <w:bCs w:val="0"/>
                <w:sz w:val="24"/>
                <w:szCs w:val="24"/>
                <w:rtl/>
              </w:rPr>
              <w:t>المسوح الاقتصادية التي ينفذها الجهاز المركزي للإحصاء الفلسطيني</w:t>
            </w:r>
            <w:r w:rsidR="005B0C89" w:rsidRPr="009D06C8">
              <w:rPr>
                <w:rFonts w:cs="Simplified Arabic" w:hint="cs"/>
                <w:b w:val="0"/>
                <w:bCs w:val="0"/>
                <w:sz w:val="24"/>
                <w:szCs w:val="24"/>
                <w:rtl/>
              </w:rPr>
              <w:t xml:space="preserve"> سنوياً</w:t>
            </w:r>
            <w:r w:rsidR="00146AFC" w:rsidRPr="009D06C8">
              <w:rPr>
                <w:rFonts w:cs="Simplified Arabic" w:hint="cs"/>
                <w:b w:val="0"/>
                <w:bCs w:val="0"/>
                <w:sz w:val="24"/>
                <w:szCs w:val="24"/>
                <w:rtl/>
              </w:rPr>
              <w:t>.</w:t>
            </w:r>
          </w:p>
        </w:tc>
        <w:tc>
          <w:tcPr>
            <w:tcW w:w="3096" w:type="dxa"/>
          </w:tcPr>
          <w:p w:rsidR="003857BA" w:rsidRPr="00561A2A" w:rsidRDefault="00DC3080" w:rsidP="00C749CC">
            <w:pPr>
              <w:jc w:val="both"/>
              <w:rPr>
                <w:rFonts w:cs="Simplified Arabic"/>
                <w:rtl/>
              </w:rPr>
            </w:pPr>
            <w:r w:rsidRPr="00561A2A">
              <w:rPr>
                <w:rFonts w:cs="Simplified Arabic" w:hint="cs"/>
                <w:rtl/>
              </w:rPr>
              <w:t xml:space="preserve">تم العمل على تصنيف نظم تمويل المؤسسات غير الهادفة للربح باعتماد نسبة توزيع </w:t>
            </w:r>
            <w:r w:rsidR="00ED5348" w:rsidRPr="00561A2A">
              <w:rPr>
                <w:rFonts w:cs="Simplified Arabic" w:hint="cs"/>
                <w:rtl/>
              </w:rPr>
              <w:t>إيرادات</w:t>
            </w:r>
            <w:r w:rsidRPr="00561A2A">
              <w:rPr>
                <w:rFonts w:cs="Simplified Arabic" w:hint="cs"/>
                <w:rtl/>
              </w:rPr>
              <w:t xml:space="preserve"> كل مؤسسة على حدا من الداخل والخارج.</w:t>
            </w:r>
          </w:p>
        </w:tc>
      </w:tr>
      <w:tr w:rsidR="003857BA" w:rsidRPr="00561A2A" w:rsidTr="00146AFC">
        <w:trPr>
          <w:trHeight w:val="340"/>
          <w:jc w:val="center"/>
        </w:trPr>
        <w:tc>
          <w:tcPr>
            <w:tcW w:w="2711" w:type="dxa"/>
          </w:tcPr>
          <w:p w:rsidR="003857BA" w:rsidRPr="00561A2A" w:rsidRDefault="003857BA" w:rsidP="00E96AAE">
            <w:pPr>
              <w:pStyle w:val="Heading1"/>
              <w:jc w:val="both"/>
              <w:rPr>
                <w:rFonts w:cs="Simplified Arabic"/>
                <w:b w:val="0"/>
                <w:bCs w:val="0"/>
                <w:sz w:val="24"/>
                <w:szCs w:val="24"/>
                <w:rtl/>
              </w:rPr>
            </w:pPr>
            <w:r w:rsidRPr="00561A2A">
              <w:rPr>
                <w:rFonts w:cs="Simplified Arabic" w:hint="cs"/>
                <w:b w:val="0"/>
                <w:bCs w:val="0"/>
                <w:sz w:val="24"/>
                <w:szCs w:val="24"/>
                <w:rtl/>
              </w:rPr>
              <w:t xml:space="preserve">قطاع </w:t>
            </w:r>
            <w:r w:rsidR="00E96AAE" w:rsidRPr="00561A2A">
              <w:rPr>
                <w:rFonts w:cs="Simplified Arabic" w:hint="cs"/>
                <w:b w:val="0"/>
                <w:bCs w:val="0"/>
                <w:sz w:val="24"/>
                <w:szCs w:val="24"/>
                <w:rtl/>
              </w:rPr>
              <w:t>الأسر المعيشية</w:t>
            </w:r>
          </w:p>
        </w:tc>
        <w:tc>
          <w:tcPr>
            <w:tcW w:w="3301" w:type="dxa"/>
          </w:tcPr>
          <w:p w:rsidR="003857BA" w:rsidRPr="00561A2A" w:rsidRDefault="0055591F" w:rsidP="007E67BA">
            <w:pPr>
              <w:pStyle w:val="Heading4"/>
              <w:tabs>
                <w:tab w:val="right" w:pos="176"/>
              </w:tabs>
              <w:jc w:val="both"/>
              <w:rPr>
                <w:rFonts w:cs="Simplified Arabic"/>
                <w:b w:val="0"/>
                <w:bCs w:val="0"/>
                <w:sz w:val="24"/>
                <w:szCs w:val="24"/>
                <w:rtl/>
              </w:rPr>
            </w:pPr>
            <w:r w:rsidRPr="00561A2A">
              <w:rPr>
                <w:rFonts w:cs="Simplified Arabic" w:hint="cs"/>
                <w:b w:val="0"/>
                <w:bCs w:val="0"/>
                <w:sz w:val="24"/>
                <w:szCs w:val="24"/>
                <w:rtl/>
              </w:rPr>
              <w:t xml:space="preserve">تقديرات مبنية على </w:t>
            </w:r>
            <w:r w:rsidR="003857BA" w:rsidRPr="00561A2A">
              <w:rPr>
                <w:rFonts w:cs="Simplified Arabic" w:hint="cs"/>
                <w:b w:val="0"/>
                <w:bCs w:val="0"/>
                <w:sz w:val="24"/>
                <w:szCs w:val="24"/>
                <w:rtl/>
              </w:rPr>
              <w:t>مسح إنفاق واستهلاك الأسر</w:t>
            </w:r>
            <w:r w:rsidR="00F2171B" w:rsidRPr="00561A2A">
              <w:rPr>
                <w:rFonts w:cs="Simplified Arabic" w:hint="cs"/>
                <w:b w:val="0"/>
                <w:bCs w:val="0"/>
                <w:sz w:val="24"/>
                <w:szCs w:val="24"/>
                <w:rtl/>
              </w:rPr>
              <w:t>ة</w:t>
            </w:r>
            <w:r w:rsidR="002C5B16" w:rsidRPr="00561A2A">
              <w:rPr>
                <w:rFonts w:cs="Simplified Arabic" w:hint="cs"/>
                <w:b w:val="0"/>
                <w:bCs w:val="0"/>
                <w:sz w:val="24"/>
                <w:szCs w:val="24"/>
                <w:rtl/>
              </w:rPr>
              <w:t xml:space="preserve"> والمنفذ من خلال الجهاز المركزي للإحصاء الفلسطيني</w:t>
            </w:r>
            <w:r w:rsidRPr="00561A2A">
              <w:rPr>
                <w:rFonts w:cs="Simplified Arabic" w:hint="cs"/>
                <w:b w:val="0"/>
                <w:bCs w:val="0"/>
                <w:sz w:val="24"/>
                <w:szCs w:val="24"/>
                <w:rtl/>
              </w:rPr>
              <w:t xml:space="preserve"> للعام </w:t>
            </w:r>
            <w:r w:rsidR="009B58D9" w:rsidRPr="00146AFC">
              <w:rPr>
                <w:b w:val="0"/>
                <w:bCs w:val="0"/>
                <w:sz w:val="24"/>
                <w:szCs w:val="24"/>
                <w:rtl/>
              </w:rPr>
              <w:t>2011</w:t>
            </w:r>
            <w:r w:rsidR="003857BA" w:rsidRPr="00561A2A">
              <w:rPr>
                <w:rFonts w:cs="Simplified Arabic" w:hint="cs"/>
                <w:b w:val="0"/>
                <w:bCs w:val="0"/>
                <w:sz w:val="24"/>
                <w:szCs w:val="24"/>
                <w:rtl/>
              </w:rPr>
              <w:t>.</w:t>
            </w:r>
          </w:p>
        </w:tc>
        <w:tc>
          <w:tcPr>
            <w:tcW w:w="3096" w:type="dxa"/>
          </w:tcPr>
          <w:p w:rsidR="003857BA" w:rsidRPr="00561A2A" w:rsidRDefault="003857BA" w:rsidP="00C749CC">
            <w:pPr>
              <w:jc w:val="both"/>
              <w:rPr>
                <w:rFonts w:cs="Simplified Arabic"/>
              </w:rPr>
            </w:pPr>
          </w:p>
        </w:tc>
      </w:tr>
      <w:tr w:rsidR="003857BA" w:rsidRPr="00561A2A" w:rsidTr="00146AFC">
        <w:trPr>
          <w:trHeight w:val="340"/>
          <w:jc w:val="center"/>
        </w:trPr>
        <w:tc>
          <w:tcPr>
            <w:tcW w:w="2711" w:type="dxa"/>
          </w:tcPr>
          <w:p w:rsidR="003857BA" w:rsidRPr="00561A2A" w:rsidRDefault="003857BA" w:rsidP="00C749CC">
            <w:pPr>
              <w:pStyle w:val="Heading1"/>
              <w:jc w:val="both"/>
              <w:rPr>
                <w:rFonts w:cs="Simplified Arabic"/>
                <w:b w:val="0"/>
                <w:bCs w:val="0"/>
                <w:sz w:val="24"/>
                <w:szCs w:val="24"/>
                <w:rtl/>
              </w:rPr>
            </w:pPr>
            <w:r w:rsidRPr="00561A2A">
              <w:rPr>
                <w:rFonts w:cs="Simplified Arabic" w:hint="cs"/>
                <w:b w:val="0"/>
                <w:bCs w:val="0"/>
                <w:sz w:val="24"/>
                <w:szCs w:val="24"/>
                <w:rtl/>
              </w:rPr>
              <w:t>شركات التأمين</w:t>
            </w:r>
          </w:p>
        </w:tc>
        <w:tc>
          <w:tcPr>
            <w:tcW w:w="3301" w:type="dxa"/>
          </w:tcPr>
          <w:p w:rsidR="003857BA" w:rsidRPr="00561A2A" w:rsidRDefault="00F2171B" w:rsidP="005B0C89">
            <w:pPr>
              <w:pStyle w:val="Heading4"/>
              <w:tabs>
                <w:tab w:val="right" w:pos="34"/>
              </w:tabs>
              <w:jc w:val="both"/>
              <w:rPr>
                <w:rFonts w:cs="Simplified Arabic"/>
                <w:b w:val="0"/>
                <w:bCs w:val="0"/>
                <w:sz w:val="24"/>
                <w:szCs w:val="24"/>
                <w:rtl/>
              </w:rPr>
            </w:pPr>
            <w:r w:rsidRPr="00561A2A">
              <w:rPr>
                <w:rFonts w:cs="Simplified Arabic" w:hint="cs"/>
                <w:b w:val="0"/>
                <w:bCs w:val="0"/>
                <w:sz w:val="24"/>
                <w:szCs w:val="24"/>
                <w:rtl/>
              </w:rPr>
              <w:t xml:space="preserve">من خلال </w:t>
            </w:r>
            <w:r w:rsidR="003857BA" w:rsidRPr="00561A2A">
              <w:rPr>
                <w:rFonts w:cs="Simplified Arabic" w:hint="cs"/>
                <w:b w:val="0"/>
                <w:bCs w:val="0"/>
                <w:sz w:val="24"/>
                <w:szCs w:val="24"/>
                <w:rtl/>
              </w:rPr>
              <w:t xml:space="preserve">مرفق لمسح المالية والتأمين </w:t>
            </w:r>
            <w:r w:rsidR="001679AA" w:rsidRPr="00561A2A">
              <w:rPr>
                <w:rFonts w:cs="Simplified Arabic" w:hint="cs"/>
                <w:b w:val="0"/>
                <w:bCs w:val="0"/>
                <w:sz w:val="24"/>
                <w:szCs w:val="24"/>
                <w:rtl/>
              </w:rPr>
              <w:t>الذي ينفذه الجهاز المركزي للإحصاء الفلسطيني بشكل سنوي</w:t>
            </w:r>
            <w:r w:rsidR="005B0C89" w:rsidRPr="00561A2A">
              <w:rPr>
                <w:rFonts w:cs="Simplified Arabic" w:hint="cs"/>
                <w:b w:val="0"/>
                <w:bCs w:val="0"/>
                <w:sz w:val="24"/>
                <w:szCs w:val="24"/>
                <w:rtl/>
              </w:rPr>
              <w:t>، ويتضمن المرفق بيانات تتعلق ب</w:t>
            </w:r>
            <w:r w:rsidR="003857BA" w:rsidRPr="00561A2A">
              <w:rPr>
                <w:rFonts w:cs="Simplified Arabic" w:hint="cs"/>
                <w:b w:val="0"/>
                <w:bCs w:val="0"/>
                <w:sz w:val="24"/>
                <w:szCs w:val="24"/>
                <w:rtl/>
              </w:rPr>
              <w:t>التأمين الصحي.</w:t>
            </w:r>
          </w:p>
        </w:tc>
        <w:tc>
          <w:tcPr>
            <w:tcW w:w="3096" w:type="dxa"/>
          </w:tcPr>
          <w:p w:rsidR="003857BA" w:rsidRPr="00F57C6F" w:rsidRDefault="003857BA" w:rsidP="00C749CC">
            <w:pPr>
              <w:jc w:val="both"/>
              <w:rPr>
                <w:rFonts w:ascii="Simplified Arabic" w:hAnsi="Simplified Arabic" w:cs="Simplified Arabic"/>
              </w:rPr>
            </w:pPr>
            <w:r w:rsidRPr="00561A2A">
              <w:rPr>
                <w:rFonts w:cs="Simplified Arabic" w:hint="cs"/>
                <w:rtl/>
              </w:rPr>
              <w:t>يتم الحصول على الأقساط المكتسبة والمستح</w:t>
            </w:r>
            <w:r w:rsidR="005B0C89" w:rsidRPr="00561A2A">
              <w:rPr>
                <w:rFonts w:cs="Simplified Arabic" w:hint="cs"/>
                <w:rtl/>
              </w:rPr>
              <w:t>قة حسب الوظيفة العلاجية المقدمة،</w:t>
            </w:r>
            <w:r w:rsidRPr="00561A2A">
              <w:rPr>
                <w:rFonts w:cs="Simplified Arabic" w:hint="cs"/>
                <w:rtl/>
              </w:rPr>
              <w:t xml:space="preserve"> </w:t>
            </w:r>
            <w:r w:rsidR="005B0C89" w:rsidRPr="00561A2A">
              <w:rPr>
                <w:rFonts w:cs="Simplified Arabic" w:hint="cs"/>
                <w:rtl/>
              </w:rPr>
              <w:t>و</w:t>
            </w:r>
            <w:r w:rsidRPr="00561A2A">
              <w:rPr>
                <w:rFonts w:cs="Simplified Arabic" w:hint="cs"/>
                <w:rtl/>
              </w:rPr>
              <w:t>في حال عدم توفر البيانات يتم تقدير</w:t>
            </w:r>
            <w:r w:rsidR="008A2848" w:rsidRPr="00561A2A">
              <w:rPr>
                <w:rFonts w:cs="Simplified Arabic" w:hint="cs"/>
                <w:rtl/>
              </w:rPr>
              <w:t>ها</w:t>
            </w:r>
            <w:r w:rsidRPr="00561A2A">
              <w:rPr>
                <w:rFonts w:cs="Simplified Arabic" w:hint="cs"/>
                <w:rtl/>
              </w:rPr>
              <w:t xml:space="preserve"> على المستوى التفصيلي للبيانات.</w:t>
            </w:r>
          </w:p>
        </w:tc>
      </w:tr>
      <w:tr w:rsidR="003857BA" w:rsidRPr="00561A2A" w:rsidTr="00F57C6F">
        <w:trPr>
          <w:trHeight w:val="2586"/>
          <w:jc w:val="center"/>
        </w:trPr>
        <w:tc>
          <w:tcPr>
            <w:tcW w:w="2711" w:type="dxa"/>
          </w:tcPr>
          <w:p w:rsidR="003857BA" w:rsidRPr="00561A2A" w:rsidRDefault="003857BA" w:rsidP="00C749CC">
            <w:pPr>
              <w:pStyle w:val="Heading1"/>
              <w:jc w:val="both"/>
              <w:rPr>
                <w:rFonts w:cs="Simplified Arabic"/>
                <w:b w:val="0"/>
                <w:bCs w:val="0"/>
                <w:sz w:val="24"/>
                <w:szCs w:val="24"/>
                <w:rtl/>
              </w:rPr>
            </w:pPr>
            <w:r w:rsidRPr="00561A2A">
              <w:rPr>
                <w:rFonts w:cs="Simplified Arabic" w:hint="cs"/>
                <w:b w:val="0"/>
                <w:bCs w:val="0"/>
                <w:sz w:val="24"/>
                <w:szCs w:val="24"/>
                <w:rtl/>
              </w:rPr>
              <w:t>القطاع الخاص الربحي</w:t>
            </w:r>
          </w:p>
        </w:tc>
        <w:tc>
          <w:tcPr>
            <w:tcW w:w="3301" w:type="dxa"/>
          </w:tcPr>
          <w:p w:rsidR="006B3325" w:rsidRPr="00561A2A" w:rsidRDefault="006B3325" w:rsidP="00087863">
            <w:pPr>
              <w:pStyle w:val="Heading4"/>
              <w:tabs>
                <w:tab w:val="right" w:pos="176"/>
              </w:tabs>
              <w:jc w:val="both"/>
              <w:rPr>
                <w:rFonts w:cs="Simplified Arabic"/>
                <w:b w:val="0"/>
                <w:bCs w:val="0"/>
                <w:sz w:val="24"/>
                <w:szCs w:val="24"/>
                <w:rtl/>
              </w:rPr>
            </w:pPr>
            <w:r w:rsidRPr="00561A2A">
              <w:rPr>
                <w:rFonts w:cs="Simplified Arabic" w:hint="cs"/>
                <w:b w:val="0"/>
                <w:bCs w:val="0"/>
                <w:sz w:val="24"/>
                <w:szCs w:val="24"/>
                <w:rtl/>
              </w:rPr>
              <w:t>تقديرات مبنية على مسح إنفاق واستهلاك الأسر</w:t>
            </w:r>
            <w:r w:rsidR="00F2171B" w:rsidRPr="00561A2A">
              <w:rPr>
                <w:rFonts w:cs="Simplified Arabic" w:hint="cs"/>
                <w:b w:val="0"/>
                <w:bCs w:val="0"/>
                <w:sz w:val="24"/>
                <w:szCs w:val="24"/>
                <w:rtl/>
              </w:rPr>
              <w:t>ة</w:t>
            </w:r>
            <w:r w:rsidRPr="00561A2A">
              <w:rPr>
                <w:rFonts w:cs="Simplified Arabic" w:hint="cs"/>
                <w:b w:val="0"/>
                <w:bCs w:val="0"/>
                <w:sz w:val="24"/>
                <w:szCs w:val="24"/>
                <w:rtl/>
              </w:rPr>
              <w:t xml:space="preserve"> والمنفذ من خلال الجهاز المركزي للإحصاء الفلسطيني للعام </w:t>
            </w:r>
            <w:r w:rsidR="00087863" w:rsidRPr="00146AFC">
              <w:rPr>
                <w:b w:val="0"/>
                <w:bCs w:val="0"/>
                <w:sz w:val="24"/>
                <w:szCs w:val="24"/>
                <w:rtl/>
              </w:rPr>
              <w:t>2011</w:t>
            </w:r>
            <w:r w:rsidRPr="00561A2A">
              <w:rPr>
                <w:rFonts w:cs="Simplified Arabic" w:hint="cs"/>
                <w:b w:val="0"/>
                <w:bCs w:val="0"/>
                <w:sz w:val="24"/>
                <w:szCs w:val="24"/>
                <w:rtl/>
              </w:rPr>
              <w:t>.</w:t>
            </w:r>
          </w:p>
          <w:p w:rsidR="003857BA" w:rsidRPr="00561A2A" w:rsidRDefault="003857BA" w:rsidP="00C749CC">
            <w:pPr>
              <w:pStyle w:val="Heading4"/>
              <w:tabs>
                <w:tab w:val="right" w:pos="34"/>
              </w:tabs>
              <w:jc w:val="both"/>
              <w:rPr>
                <w:rFonts w:cs="Simplified Arabic"/>
                <w:b w:val="0"/>
                <w:bCs w:val="0"/>
                <w:sz w:val="24"/>
                <w:szCs w:val="24"/>
                <w:rtl/>
              </w:rPr>
            </w:pPr>
          </w:p>
        </w:tc>
        <w:tc>
          <w:tcPr>
            <w:tcW w:w="3096" w:type="dxa"/>
          </w:tcPr>
          <w:p w:rsidR="003857BA" w:rsidRPr="00561A2A" w:rsidRDefault="00E540ED" w:rsidP="006B3325">
            <w:pPr>
              <w:jc w:val="both"/>
              <w:rPr>
                <w:rFonts w:cs="Simplified Arabic"/>
                <w:color w:val="000000"/>
              </w:rPr>
            </w:pPr>
            <w:r>
              <w:rPr>
                <w:rFonts w:cs="Simplified Arabic" w:hint="cs"/>
                <w:color w:val="000000"/>
                <w:rtl/>
              </w:rPr>
              <w:t>يتم</w:t>
            </w:r>
            <w:r w:rsidR="003857BA" w:rsidRPr="00561A2A">
              <w:rPr>
                <w:rFonts w:cs="Simplified Arabic"/>
                <w:color w:val="000000"/>
                <w:rtl/>
              </w:rPr>
              <w:t xml:space="preserve"> تحديد ما قامت الأسر الفلسطينية بتمويله مقابل الخدمات الصحية المقدمة من قبل مزودي الخدمات الصحية والتي تغ</w:t>
            </w:r>
            <w:r w:rsidR="006B3325" w:rsidRPr="00561A2A">
              <w:rPr>
                <w:rFonts w:cs="Simplified Arabic"/>
                <w:color w:val="000000"/>
                <w:rtl/>
              </w:rPr>
              <w:t>طي القطاع الخاص</w:t>
            </w:r>
            <w:r w:rsidR="003857BA" w:rsidRPr="00561A2A">
              <w:rPr>
                <w:rFonts w:cs="Simplified Arabic"/>
                <w:color w:val="000000"/>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427FEA" w:rsidRPr="00620770" w:rsidRDefault="00D02C0A" w:rsidP="009D06C8">
      <w:pPr>
        <w:pStyle w:val="ListParagraph"/>
        <w:numPr>
          <w:ilvl w:val="2"/>
          <w:numId w:val="6"/>
        </w:numPr>
        <w:ind w:left="424" w:hanging="425"/>
        <w:jc w:val="both"/>
        <w:rPr>
          <w:rFonts w:ascii="Simplified Arabic" w:hAnsi="Simplified Arabic" w:cs="Simplified Arabic"/>
          <w:b/>
          <w:bCs/>
          <w:color w:val="000000"/>
        </w:rPr>
      </w:pPr>
      <w:r w:rsidRPr="00620770">
        <w:rPr>
          <w:rFonts w:ascii="Simplified Arabic" w:hAnsi="Simplified Arabic" w:cs="Simplified Arabic"/>
          <w:b/>
          <w:bCs/>
          <w:color w:val="000000"/>
          <w:rtl/>
        </w:rPr>
        <w:t>قضايا فنية حول</w:t>
      </w:r>
      <w:r w:rsidR="00854E32" w:rsidRPr="00620770">
        <w:rPr>
          <w:rFonts w:ascii="Simplified Arabic" w:hAnsi="Simplified Arabic" w:cs="Simplified Arabic"/>
          <w:b/>
          <w:bCs/>
          <w:color w:val="000000"/>
          <w:rtl/>
        </w:rPr>
        <w:t xml:space="preserve"> اعتماد نظام الحسابات الصحية</w:t>
      </w:r>
      <w:r w:rsidR="007B0995" w:rsidRPr="00620770">
        <w:rPr>
          <w:rFonts w:ascii="Simplified Arabic" w:hAnsi="Simplified Arabic" w:cs="Simplified Arabic"/>
          <w:b/>
          <w:bCs/>
          <w:color w:val="000000"/>
          <w:rtl/>
        </w:rPr>
        <w:t xml:space="preserve"> الموحد</w:t>
      </w:r>
      <w:r w:rsidR="00854E32" w:rsidRPr="00620770">
        <w:rPr>
          <w:rFonts w:ascii="Simplified Arabic" w:hAnsi="Simplified Arabic" w:cs="Simplified Arabic"/>
          <w:b/>
          <w:bCs/>
          <w:color w:val="000000"/>
          <w:rtl/>
        </w:rPr>
        <w:t xml:space="preserve"> الطبعة </w:t>
      </w:r>
      <w:r w:rsidR="00854E32" w:rsidRPr="00620770">
        <w:rPr>
          <w:b/>
          <w:bCs/>
          <w:color w:val="000000"/>
          <w:rtl/>
        </w:rPr>
        <w:t>2011</w:t>
      </w:r>
      <w:r w:rsidR="00854E32" w:rsidRPr="00620770">
        <w:rPr>
          <w:rFonts w:ascii="Simplified Arabic" w:hAnsi="Simplified Arabic" w:cs="Simplified Arabic"/>
          <w:b/>
          <w:bCs/>
          <w:color w:val="000000"/>
          <w:rtl/>
        </w:rPr>
        <w:t xml:space="preserve"> للأعوام </w:t>
      </w:r>
      <w:r w:rsidR="00854E32" w:rsidRPr="00620770">
        <w:rPr>
          <w:b/>
          <w:bCs/>
          <w:color w:val="000000"/>
          <w:rtl/>
        </w:rPr>
        <w:t>2014-2015</w:t>
      </w:r>
    </w:p>
    <w:p w:rsidR="00427FEA" w:rsidRPr="00620770" w:rsidRDefault="00427FEA" w:rsidP="009D06C8">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العمل على 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sidR="009D06C8">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427FEA" w:rsidRPr="00620770" w:rsidRDefault="00427FEA" w:rsidP="009D06C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 xml:space="preserve">معالجة مصادر التمويل الخاصة </w:t>
      </w:r>
      <w:r w:rsidR="004F7E4F" w:rsidRPr="00620770">
        <w:rPr>
          <w:rFonts w:ascii="Simplified Arabic" w:hAnsi="Simplified Arabic" w:cs="Simplified Arabic"/>
          <w:rtl/>
        </w:rPr>
        <w:t>بالإنفاق الحكومي على الصحة</w:t>
      </w:r>
      <w:r w:rsidRPr="00620770">
        <w:rPr>
          <w:rFonts w:ascii="Simplified Arabic" w:hAnsi="Simplified Arabic" w:cs="Simplified Arabic"/>
          <w:rtl/>
        </w:rPr>
        <w:t xml:space="preserve">: والتي يتم تمويل </w:t>
      </w:r>
      <w:r w:rsidR="00A73D22" w:rsidRPr="00620770">
        <w:rPr>
          <w:rFonts w:ascii="Simplified Arabic" w:hAnsi="Simplified Arabic" w:cs="Simplified Arabic"/>
          <w:rtl/>
        </w:rPr>
        <w:t>الإنفاق</w:t>
      </w:r>
      <w:r w:rsidRPr="00620770">
        <w:rPr>
          <w:rFonts w:ascii="Simplified Arabic" w:hAnsi="Simplified Arabic" w:cs="Simplified Arabic"/>
          <w:rtl/>
        </w:rPr>
        <w:t xml:space="preserve"> الصحي من خلالها باعتماد نسبة التمويل الخارجي (باقي العالم) إلى التمويل المحلي (</w:t>
      </w:r>
      <w:r w:rsidR="00A73D22" w:rsidRPr="00620770">
        <w:rPr>
          <w:rFonts w:ascii="Simplified Arabic" w:hAnsi="Simplified Arabic" w:cs="Simplified Arabic"/>
          <w:rtl/>
        </w:rPr>
        <w:t>الإيرادات</w:t>
      </w:r>
      <w:r w:rsidRPr="00620770">
        <w:rPr>
          <w:rFonts w:ascii="Simplified Arabic" w:hAnsi="Simplified Arabic" w:cs="Simplified Arabic"/>
          <w:rtl/>
        </w:rPr>
        <w:t xml:space="preserve"> المحلية) لوزارة الصحة.</w:t>
      </w:r>
    </w:p>
    <w:p w:rsidR="00427FEA" w:rsidRPr="00620770" w:rsidRDefault="00427FEA" w:rsidP="009D06C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 xml:space="preserve">العمل على اعتماد قيم </w:t>
      </w:r>
      <w:r w:rsidR="00A73D22" w:rsidRPr="00620770">
        <w:rPr>
          <w:rFonts w:ascii="Simplified Arabic" w:hAnsi="Simplified Arabic" w:cs="Simplified Arabic"/>
          <w:rtl/>
        </w:rPr>
        <w:t>الإنفاق</w:t>
      </w:r>
      <w:r w:rsidRPr="00620770">
        <w:rPr>
          <w:rFonts w:ascii="Simplified Arabic" w:hAnsi="Simplified Arabic" w:cs="Simplified Arabic"/>
          <w:rtl/>
        </w:rPr>
        <w:t xml:space="preserve"> الصحي من خلال مشاريع المانحيين كما هي مسجلة ضمن قاعدة بيانات وزارة المالية الفلسطينية، دون أن يتم عمل أي تقديرات للمشاريع غير المسجلة، لعدم وجود مصدر موثوق يمكن الاعتماد عليه في تقدير نقص التغطية.</w:t>
      </w:r>
    </w:p>
    <w:p w:rsidR="00427FEA" w:rsidRPr="00620770" w:rsidRDefault="00A73D22" w:rsidP="009D06C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lastRenderedPageBreak/>
        <w:t>إعادة</w:t>
      </w:r>
      <w:r w:rsidR="00427FEA" w:rsidRPr="00620770">
        <w:rPr>
          <w:rFonts w:ascii="Simplified Arabic" w:hAnsi="Simplified Arabic" w:cs="Simplified Arabic"/>
          <w:rtl/>
        </w:rPr>
        <w:t xml:space="preserve"> تصنيف المعاملات لتتوائم والتصنيفات الخاصة بنظام الحسابات الصحية الوطنية </w:t>
      </w:r>
      <w:r w:rsidR="00427FEA" w:rsidRPr="00620770">
        <w:t>SHA 2011</w:t>
      </w:r>
      <w:r w:rsidR="00427FEA" w:rsidRPr="00620770">
        <w:rPr>
          <w:rFonts w:ascii="Simplified Arabic" w:hAnsi="Simplified Arabic" w:cs="Simplified Arabic"/>
          <w:rtl/>
        </w:rPr>
        <w:t xml:space="preserve">، علماً بأنه ووفق النظام الجديد تم نقل بعض الوظائف الخاصة بالرعاية الصحية الأساسية إلى وظائف تابعة للرعاية الصحية بالتالي تم استثناءها من </w:t>
      </w:r>
      <w:r w:rsidRPr="00620770">
        <w:rPr>
          <w:rFonts w:ascii="Simplified Arabic" w:hAnsi="Simplified Arabic" w:cs="Simplified Arabic"/>
          <w:rtl/>
        </w:rPr>
        <w:t>الإنفاق</w:t>
      </w:r>
      <w:r w:rsidR="00427FEA" w:rsidRPr="00620770">
        <w:rPr>
          <w:rFonts w:ascii="Simplified Arabic" w:hAnsi="Simplified Arabic" w:cs="Simplified Arabic"/>
          <w:rtl/>
        </w:rPr>
        <w:t xml:space="preserve"> الجاري على الصحة.</w:t>
      </w:r>
    </w:p>
    <w:p w:rsidR="00427FEA" w:rsidRPr="00620770" w:rsidRDefault="00427FEA" w:rsidP="009D06C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 xml:space="preserve">لموائمة المفاهيم الواردة في النظام تم </w:t>
      </w:r>
      <w:r w:rsidR="00A73D22" w:rsidRPr="00620770">
        <w:rPr>
          <w:rFonts w:ascii="Simplified Arabic" w:hAnsi="Simplified Arabic" w:cs="Simplified Arabic"/>
          <w:rtl/>
        </w:rPr>
        <w:t>إلغاء</w:t>
      </w:r>
      <w:r w:rsidRPr="00620770">
        <w:rPr>
          <w:rFonts w:ascii="Simplified Arabic" w:hAnsi="Simplified Arabic" w:cs="Simplified Arabic"/>
          <w:rtl/>
        </w:rPr>
        <w:t xml:space="preserve"> أقساط التأمين (للشركات، والحكومة)، والتي يتم دفعها من قبل الأسر المعيشية الفلسطينية من مجموع </w:t>
      </w:r>
      <w:r w:rsidR="00A73D22" w:rsidRPr="00620770">
        <w:rPr>
          <w:rFonts w:ascii="Simplified Arabic" w:hAnsi="Simplified Arabic" w:cs="Simplified Arabic"/>
          <w:rtl/>
        </w:rPr>
        <w:t>الإنفاق</w:t>
      </w:r>
      <w:r w:rsidRPr="00620770">
        <w:rPr>
          <w:rFonts w:ascii="Simplified Arabic" w:hAnsi="Simplified Arabic" w:cs="Simplified Arabic"/>
          <w:rtl/>
        </w:rPr>
        <w:t xml:space="preserve"> </w:t>
      </w:r>
      <w:r w:rsidR="00A73D22" w:rsidRPr="00620770">
        <w:rPr>
          <w:rFonts w:ascii="Simplified Arabic" w:hAnsi="Simplified Arabic" w:cs="Simplified Arabic"/>
          <w:rtl/>
        </w:rPr>
        <w:t>الأسري</w:t>
      </w:r>
      <w:r w:rsidRPr="00620770">
        <w:rPr>
          <w:rFonts w:ascii="Simplified Arabic" w:hAnsi="Simplified Arabic" w:cs="Simplified Arabic"/>
          <w:rtl/>
        </w:rPr>
        <w:t xml:space="preserve"> الفلسطيني، مع إضافة قيمة إنفاق الأسر على العلاج في الخارج وفق ما تم توفيره من المصدر</w:t>
      </w:r>
      <w:r w:rsidR="00D80635" w:rsidRPr="00620770">
        <w:rPr>
          <w:rFonts w:ascii="Simplified Arabic" w:hAnsi="Simplified Arabic" w:cs="Simplified Arabic"/>
          <w:rtl/>
        </w:rPr>
        <w:t>.</w:t>
      </w:r>
      <w:r w:rsidRPr="00620770">
        <w:rPr>
          <w:rFonts w:ascii="Simplified Arabic" w:hAnsi="Simplified Arabic" w:cs="Simplified Arabic"/>
          <w:rtl/>
        </w:rPr>
        <w:t xml:space="preserve"> </w:t>
      </w:r>
    </w:p>
    <w:p w:rsidR="00427FEA" w:rsidRPr="00620770" w:rsidRDefault="00D80635" w:rsidP="009D06C8">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وفق توجيهات دليل إعداد الحسابات الصحية</w:t>
      </w:r>
      <w:r w:rsidR="007B0995" w:rsidRPr="00620770">
        <w:rPr>
          <w:rFonts w:ascii="Simplified Arabic" w:hAnsi="Simplified Arabic" w:cs="Simplified Arabic"/>
          <w:rtl/>
        </w:rPr>
        <w:t xml:space="preserve"> الموحد</w:t>
      </w:r>
      <w:r w:rsidRPr="00620770">
        <w:rPr>
          <w:rFonts w:ascii="Simplified Arabic" w:hAnsi="Simplified Arabic" w:cs="Simplified Arabic"/>
          <w:rtl/>
        </w:rPr>
        <w:t xml:space="preserve"> </w:t>
      </w:r>
      <w:r w:rsidRPr="00620770">
        <w:t>SHA</w:t>
      </w:r>
      <w:r w:rsidR="004B63C1" w:rsidRPr="00620770">
        <w:t xml:space="preserve"> </w:t>
      </w:r>
      <w:r w:rsidRPr="00620770">
        <w:t>2011</w:t>
      </w:r>
      <w:r w:rsidRPr="00620770">
        <w:rPr>
          <w:rFonts w:ascii="Simplified Arabic" w:hAnsi="Simplified Arabic" w:cs="Simplified Arabic"/>
          <w:rtl/>
        </w:rPr>
        <w:t xml:space="preserve"> تم </w:t>
      </w:r>
      <w:r w:rsidR="00427FEA" w:rsidRPr="00620770">
        <w:rPr>
          <w:rFonts w:ascii="Simplified Arabic" w:hAnsi="Simplified Arabic" w:cs="Simplified Arabic"/>
          <w:rtl/>
        </w:rPr>
        <w:t xml:space="preserve">الفصل بين </w:t>
      </w:r>
      <w:r w:rsidR="00A73D22" w:rsidRPr="00620770">
        <w:rPr>
          <w:rFonts w:ascii="Simplified Arabic" w:hAnsi="Simplified Arabic" w:cs="Simplified Arabic"/>
          <w:rtl/>
        </w:rPr>
        <w:t>الإنفاق</w:t>
      </w:r>
      <w:r w:rsidR="00427FEA" w:rsidRPr="00620770">
        <w:rPr>
          <w:rFonts w:ascii="Simplified Arabic" w:hAnsi="Simplified Arabic" w:cs="Simplified Arabic"/>
          <w:rtl/>
        </w:rPr>
        <w:t xml:space="preserve"> الجاري على الصحة </w:t>
      </w:r>
      <w:r w:rsidR="00A73D22" w:rsidRPr="00620770">
        <w:rPr>
          <w:rFonts w:ascii="Simplified Arabic" w:hAnsi="Simplified Arabic" w:cs="Simplified Arabic"/>
          <w:rtl/>
        </w:rPr>
        <w:t>والإنفاق</w:t>
      </w:r>
      <w:r w:rsidR="00427FEA" w:rsidRPr="00620770">
        <w:rPr>
          <w:rFonts w:ascii="Simplified Arabic" w:hAnsi="Simplified Arabic" w:cs="Simplified Arabic"/>
          <w:rtl/>
        </w:rPr>
        <w:t xml:space="preserve"> الرأسمالي كما هو وارد ضمن النظام.</w:t>
      </w:r>
    </w:p>
    <w:p w:rsidR="00F52A97" w:rsidRDefault="00F52A97" w:rsidP="00FA14B0">
      <w:pPr>
        <w:jc w:val="center"/>
        <w:rPr>
          <w:rFonts w:cs="Simplified Arabic"/>
          <w:rtl/>
        </w:rPr>
      </w:pPr>
      <w:r w:rsidRPr="00620770">
        <w:rPr>
          <w:rFonts w:ascii="Simplified Arabic" w:hAnsi="Simplified Arabic" w:cs="Simplified Arabic"/>
          <w:rtl/>
        </w:rPr>
        <w:br w:type="page"/>
      </w: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Default="00F52A97" w:rsidP="00F52A97">
      <w:pPr>
        <w:jc w:val="center"/>
        <w:rPr>
          <w:rFonts w:ascii="Simplified Arabic" w:hAnsi="Simplified Arabic" w:cs="Simplified Arabic"/>
          <w:rtl/>
        </w:rPr>
      </w:pPr>
    </w:p>
    <w:p w:rsidR="007F672E" w:rsidRPr="006133E6" w:rsidRDefault="001D34E7" w:rsidP="00FA14B0">
      <w:pPr>
        <w:jc w:val="both"/>
        <w:rPr>
          <w:rFonts w:ascii="Simplified Arabic" w:hAnsi="Simplified Arabic" w:cs="Simplified Arabic"/>
          <w:rtl/>
        </w:rPr>
      </w:pPr>
      <w:r w:rsidRPr="006133E6">
        <w:rPr>
          <w:rFonts w:ascii="Simplified Arabic" w:hAnsi="Simplified Arabic" w:cs="Simplified Arabic"/>
          <w:rtl/>
        </w:rPr>
        <w:t xml:space="preserve">عمل الجهاز </w:t>
      </w:r>
      <w:r w:rsidR="007F672E" w:rsidRPr="006133E6">
        <w:rPr>
          <w:rFonts w:ascii="Simplified Arabic" w:hAnsi="Simplified Arabic" w:cs="Simplified Arabic"/>
          <w:rtl/>
        </w:rPr>
        <w:t xml:space="preserve">منذ بداية إعداد منظومة الحسابات الصحية </w:t>
      </w:r>
      <w:r w:rsidR="00530F6D" w:rsidRPr="006133E6">
        <w:rPr>
          <w:rFonts w:ascii="Simplified Arabic" w:hAnsi="Simplified Arabic" w:cs="Simplified Arabic"/>
          <w:rtl/>
        </w:rPr>
        <w:t xml:space="preserve">الفلسطينية </w:t>
      </w:r>
      <w:r w:rsidR="007F672E" w:rsidRPr="006133E6">
        <w:rPr>
          <w:rFonts w:ascii="Simplified Arabic" w:hAnsi="Simplified Arabic" w:cs="Simplified Arabic"/>
          <w:rtl/>
        </w:rPr>
        <w:t>بشكل حثيث على توسيع نطاق التغطية والشمول وذلك عن طريق الخطوات التالية:</w:t>
      </w:r>
    </w:p>
    <w:p w:rsidR="007F672E" w:rsidRPr="006133E6" w:rsidRDefault="007F672E" w:rsidP="009D06C8">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7F672E" w:rsidRPr="006133E6" w:rsidRDefault="00ED5348" w:rsidP="00305DBC">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إضافة</w:t>
      </w:r>
      <w:r w:rsidR="004C7D00" w:rsidRPr="006133E6">
        <w:rPr>
          <w:rFonts w:ascii="Simplified Arabic" w:hAnsi="Simplified Arabic" w:cs="Simplified Arabic"/>
          <w:rtl/>
        </w:rPr>
        <w:t xml:space="preserve"> مرفق خاص </w:t>
      </w:r>
      <w:r w:rsidR="00305DBC">
        <w:rPr>
          <w:rFonts w:ascii="Simplified Arabic" w:hAnsi="Simplified Arabic" w:cs="Simplified Arabic" w:hint="cs"/>
          <w:rtl/>
        </w:rPr>
        <w:t>لبيانات</w:t>
      </w:r>
      <w:r w:rsidR="004C7D00" w:rsidRPr="006133E6">
        <w:rPr>
          <w:rFonts w:ascii="Simplified Arabic" w:hAnsi="Simplified Arabic" w:cs="Simplified Arabic"/>
          <w:rtl/>
        </w:rPr>
        <w:t xml:space="preserve"> التأمين الصحي ضمن مسح المالية والتأمين و</w:t>
      </w:r>
      <w:r w:rsidR="007F672E" w:rsidRPr="006133E6">
        <w:rPr>
          <w:rFonts w:ascii="Simplified Arabic" w:hAnsi="Simplified Arabic" w:cs="Simplified Arabic"/>
          <w:rtl/>
        </w:rPr>
        <w:t>يغطي كافة شركات التأمين.</w:t>
      </w:r>
    </w:p>
    <w:p w:rsidR="007F672E" w:rsidRPr="006133E6" w:rsidRDefault="009D06C8" w:rsidP="009D06C8">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007F672E" w:rsidRPr="006133E6">
        <w:rPr>
          <w:rFonts w:ascii="Simplified Arabic" w:hAnsi="Simplified Arabic" w:cs="Simplified Arabic"/>
          <w:rtl/>
        </w:rPr>
        <w:t xml:space="preserve">تحسين جودة البيانات الخاصة </w:t>
      </w:r>
      <w:r w:rsidR="00C23E0C" w:rsidRPr="006133E6">
        <w:rPr>
          <w:rFonts w:ascii="Simplified Arabic" w:hAnsi="Simplified Arabic" w:cs="Simplified Arabic"/>
          <w:rtl/>
        </w:rPr>
        <w:t>بتفصيل بنود الإنفاق الصحي حسب مزودي الخدمات والوظائف الصحية بالاعتماد على دراسات متخصصة.</w:t>
      </w:r>
    </w:p>
    <w:p w:rsidR="00C23E0C" w:rsidRPr="006133E6" w:rsidRDefault="009D06C8" w:rsidP="009D06C8">
      <w:pPr>
        <w:numPr>
          <w:ilvl w:val="0"/>
          <w:numId w:val="1"/>
        </w:numPr>
        <w:ind w:left="424" w:right="0" w:hanging="284"/>
        <w:jc w:val="both"/>
        <w:rPr>
          <w:rFonts w:ascii="Simplified Arabic" w:hAnsi="Simplified Arabic" w:cs="Simplified Arabic"/>
          <w:rtl/>
        </w:rPr>
      </w:pPr>
      <w:r>
        <w:rPr>
          <w:rFonts w:ascii="Simplified Arabic" w:hAnsi="Simplified Arabic" w:cs="Simplified Arabic" w:hint="cs"/>
          <w:rtl/>
        </w:rPr>
        <w:t xml:space="preserve"> </w:t>
      </w:r>
      <w:r w:rsidR="007F672E" w:rsidRPr="006133E6">
        <w:rPr>
          <w:rFonts w:ascii="Simplified Arabic" w:hAnsi="Simplified Arabic" w:cs="Simplified Arabic"/>
          <w:rtl/>
        </w:rPr>
        <w:t xml:space="preserve">تحسين مستوى الاتساق العام لهيكلية البيانات: فبعد أن يتم تحديث البيانات من مصادرها المختلفة وتوحيد منهجية إعدادها </w:t>
      </w:r>
      <w:r w:rsidR="002B1C4C" w:rsidRPr="006133E6">
        <w:rPr>
          <w:rFonts w:ascii="Simplified Arabic" w:hAnsi="Simplified Arabic" w:cs="Simplified Arabic"/>
          <w:rtl/>
        </w:rPr>
        <w:t>ما أمكن ذلك</w:t>
      </w:r>
      <w:r w:rsidR="007F672E" w:rsidRPr="006133E6">
        <w:rPr>
          <w:rFonts w:ascii="Simplified Arabic" w:hAnsi="Simplified Arabic" w:cs="Simplified Arabic"/>
          <w:rtl/>
        </w:rPr>
        <w:t xml:space="preserve">، يتم النظر في هيكلية هذه البيانات من حيث نسبة </w:t>
      </w:r>
      <w:r w:rsidR="00C23E0C" w:rsidRPr="006133E6">
        <w:rPr>
          <w:rFonts w:ascii="Simplified Arabic" w:hAnsi="Simplified Arabic" w:cs="Simplified Arabic"/>
          <w:rtl/>
        </w:rPr>
        <w:t>مجموع الإنفاق الصحي لكل من مصادر التمويل، مزودي الخدمات الصحية، ووظائف الرعاية الصحية بالإضافة إلى مقارنة الاتساق العام للبيانات عبر السنوات.</w:t>
      </w:r>
    </w:p>
    <w:p w:rsidR="00FA14B0" w:rsidRDefault="00FA14B0" w:rsidP="00FA14B0">
      <w:pPr>
        <w:jc w:val="both"/>
        <w:rPr>
          <w:rFonts w:cs="Simplified Arabic"/>
          <w:color w:val="000000"/>
          <w:rtl/>
        </w:rPr>
      </w:pP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610A22">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ال</w:t>
      </w:r>
      <w:r w:rsidR="00AA4859">
        <w:rPr>
          <w:rFonts w:cs="Simplified Arabic" w:hint="cs"/>
          <w:color w:val="000000"/>
          <w:rtl/>
        </w:rPr>
        <w:t>أو</w:t>
      </w:r>
      <w:r w:rsidR="00F73A8C" w:rsidRPr="007F672E">
        <w:rPr>
          <w:rFonts w:cs="Simplified Arabic"/>
          <w:color w:val="000000"/>
          <w:rtl/>
        </w:rPr>
        <w:t>نروا (لأنها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126494" w:rsidRPr="007F672E">
        <w:rPr>
          <w:rFonts w:cs="Simplified Arabic"/>
          <w:color w:val="000000"/>
          <w:rtl/>
        </w:rPr>
        <w:t>)</w:t>
      </w:r>
      <w:r w:rsidR="00126494" w:rsidRPr="007F672E">
        <w:rPr>
          <w:rFonts w:cs="Simplified Arabic" w:hint="cs"/>
          <w:color w:val="000000"/>
          <w:rtl/>
        </w:rPr>
        <w:t>،</w:t>
      </w:r>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حد</w:t>
      </w:r>
      <w:r w:rsidR="00530F6D">
        <w:rPr>
          <w:rFonts w:cs="Simplified Arabic" w:hint="cs"/>
          <w:rtl/>
        </w:rPr>
        <w:t>ة</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C24045" w:rsidRDefault="00C24045" w:rsidP="00C24045">
      <w:pPr>
        <w:rPr>
          <w:rtl/>
        </w:rPr>
      </w:pPr>
    </w:p>
    <w:p w:rsidR="00C24045" w:rsidRDefault="00C24045" w:rsidP="00C24045">
      <w:pPr>
        <w:rPr>
          <w:rtl/>
        </w:rPr>
      </w:pPr>
    </w:p>
    <w:p w:rsidR="00C24045" w:rsidRDefault="00C24045" w:rsidP="00C24045">
      <w:pPr>
        <w:rPr>
          <w:rtl/>
        </w:rPr>
      </w:pPr>
    </w:p>
    <w:p w:rsidR="00C24045" w:rsidRDefault="00C24045"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21633E" w:rsidRDefault="0021633E" w:rsidP="00C24045">
      <w:pPr>
        <w:rPr>
          <w:rtl/>
        </w:rPr>
      </w:pPr>
    </w:p>
    <w:p w:rsidR="00320D1D" w:rsidRDefault="00320D1D">
      <w:pPr>
        <w:bidi w:val="0"/>
        <w:rPr>
          <w:rtl/>
        </w:rPr>
      </w:pPr>
      <w:r>
        <w:rPr>
          <w:rtl/>
        </w:rPr>
        <w:br w:type="page"/>
      </w: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p w:rsidR="00EC5313" w:rsidRDefault="00EC5313">
      <w:pPr>
        <w:rPr>
          <w:color w:val="000000"/>
          <w:rtl/>
          <w:lang w:val="en-GB"/>
        </w:rPr>
      </w:pPr>
    </w:p>
    <w:sectPr w:rsidR="00EC5313" w:rsidSect="00F40B67">
      <w:headerReference w:type="default" r:id="rId11"/>
      <w:footerReference w:type="default" r:id="rId12"/>
      <w:pgSz w:w="11907" w:h="16840" w:code="9"/>
      <w:pgMar w:top="1418" w:right="1418" w:bottom="1418" w:left="1418" w:header="709" w:footer="709" w:gutter="0"/>
      <w:paperSrc w:first="15"/>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D22" w:rsidRDefault="005A7D22">
      <w:pPr>
        <w:rPr>
          <w:rtl/>
        </w:rPr>
      </w:pPr>
      <w:r>
        <w:separator/>
      </w:r>
    </w:p>
  </w:endnote>
  <w:endnote w:type="continuationSeparator" w:id="0">
    <w:p w:rsidR="005A7D22" w:rsidRDefault="005A7D22">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3550032"/>
      <w:docPartObj>
        <w:docPartGallery w:val="Page Numbers (Bottom of Page)"/>
        <w:docPartUnique/>
      </w:docPartObj>
    </w:sdtPr>
    <w:sdtContent>
      <w:p w:rsidR="00C63DE5" w:rsidRDefault="00602AB7">
        <w:pPr>
          <w:pStyle w:val="Footer"/>
          <w:jc w:val="center"/>
        </w:pPr>
        <w:fldSimple w:instr=" PAGE   \* MERGEFORMAT ">
          <w:r w:rsidR="00882AA3">
            <w:rPr>
              <w:noProof/>
              <w:rtl/>
            </w:rPr>
            <w:t>28</w:t>
          </w:r>
        </w:fldSimple>
      </w:p>
    </w:sdtContent>
  </w:sdt>
  <w:p w:rsidR="003B7EC0" w:rsidRDefault="003B7EC0">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D22" w:rsidRDefault="005A7D22">
      <w:pPr>
        <w:rPr>
          <w:rtl/>
        </w:rPr>
      </w:pPr>
      <w:r>
        <w:separator/>
      </w:r>
    </w:p>
  </w:footnote>
  <w:footnote w:type="continuationSeparator" w:id="0">
    <w:p w:rsidR="005A7D22" w:rsidRDefault="005A7D22">
      <w:pPr>
        <w:rPr>
          <w:rtl/>
        </w:rPr>
      </w:pPr>
      <w:r>
        <w:continuationSeparator/>
      </w:r>
    </w:p>
  </w:footnote>
  <w:footnote w:id="1">
    <w:p w:rsidR="00662CBF" w:rsidRPr="003B36E6" w:rsidRDefault="00662CBF" w:rsidP="00662CBF">
      <w:pPr>
        <w:pStyle w:val="FootnoteText"/>
        <w:bidi/>
        <w:jc w:val="both"/>
        <w:rPr>
          <w:sz w:val="18"/>
          <w:szCs w:val="18"/>
          <w:rtl/>
          <w:lang w:val="en-US" w:bidi="ar-SA"/>
        </w:rPr>
      </w:pPr>
      <w:r w:rsidRPr="003B36E6">
        <w:rPr>
          <w:rStyle w:val="FootnoteReference"/>
          <w:rFonts w:ascii="Simplified Arabic" w:hAnsi="Simplified Arabic" w:cs="Simplified Arabic"/>
          <w:sz w:val="18"/>
          <w:szCs w:val="18"/>
        </w:rPr>
        <w:footnoteRef/>
      </w:r>
      <w:r w:rsidRPr="003B36E6">
        <w:rPr>
          <w:rFonts w:ascii="Simplified Arabic" w:hAnsi="Simplified Arabic" w:cs="Simplified Arabic"/>
          <w:sz w:val="18"/>
          <w:szCs w:val="18"/>
        </w:rPr>
        <w:t xml:space="preserve"> </w:t>
      </w:r>
      <w:r w:rsidRPr="003B36E6">
        <w:rPr>
          <w:rFonts w:ascii="Simplified Arabic" w:hAnsi="Simplified Arabic" w:cs="Simplified Arabic"/>
          <w:sz w:val="18"/>
          <w:szCs w:val="18"/>
          <w:rtl/>
          <w:lang w:val="en-US" w:bidi="ar-SA"/>
        </w:rPr>
        <w:t xml:space="preserve"> البيانات الواردة أعلاه أعدت وفق نظام الحسابات الصحية الوطنية </w:t>
      </w:r>
      <w:r w:rsidRPr="003B36E6">
        <w:rPr>
          <w:rFonts w:ascii="Simplified Arabic" w:hAnsi="Simplified Arabic" w:cs="Simplified Arabic"/>
          <w:sz w:val="18"/>
          <w:szCs w:val="18"/>
          <w:lang w:val="en-US" w:bidi="ar-SA"/>
        </w:rPr>
        <w:t>SHA 2011</w:t>
      </w:r>
      <w:r w:rsidRPr="003B36E6">
        <w:rPr>
          <w:rFonts w:ascii="Simplified Arabic" w:hAnsi="Simplified Arabic" w:cs="Simplified Arabic"/>
          <w:sz w:val="18"/>
          <w:szCs w:val="18"/>
          <w:rtl/>
          <w:lang w:val="en-US" w:bidi="ar-SA"/>
        </w:rPr>
        <w:t>، مما أدى إلى بعض التعديلات الفنية في معالجة البيانات. وأبرزها انتقال بعض البنود الخاصة بالإنفاق الجاري على الصحة للوظائف المرتبطة بالصحة، وبالتالي لا يمكن مقارنة الأرقام المنشورة هنا بالتقارير التي تم نشرها في السابق</w:t>
      </w:r>
      <w:r w:rsidRPr="003B36E6">
        <w:rPr>
          <w:rFonts w:hint="cs"/>
          <w:sz w:val="18"/>
          <w:szCs w:val="18"/>
          <w:rtl/>
          <w:lang w:val="en-US" w:bidi="ar-SA"/>
        </w:rPr>
        <w:t>.</w:t>
      </w:r>
    </w:p>
  </w:footnote>
  <w:footnote w:id="2">
    <w:p w:rsidR="00A454F2" w:rsidRPr="00F40B67" w:rsidRDefault="00A454F2" w:rsidP="00A454F2">
      <w:pPr>
        <w:pStyle w:val="FootnoteText"/>
        <w:bidi/>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3">
    <w:p w:rsidR="00A454F2" w:rsidRPr="00F40B67" w:rsidRDefault="00A454F2" w:rsidP="00A454F2">
      <w:pPr>
        <w:pStyle w:val="FootnoteText"/>
        <w:bidi/>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نسبة مجموع الإنفاق على الصحة مضاف له التكوين الرأسمالي لمزودي الخدمات الصحية من الناتج المحلي الإجمالي.</w:t>
      </w:r>
    </w:p>
  </w:footnote>
  <w:footnote w:id="4">
    <w:p w:rsidR="007E434B" w:rsidRPr="007E434B" w:rsidRDefault="007E434B" w:rsidP="007E434B">
      <w:pPr>
        <w:pStyle w:val="FootnoteText"/>
        <w:bidi/>
        <w:rPr>
          <w:rtl/>
          <w:lang w:val="en-US" w:bidi="ar-SA"/>
        </w:rPr>
      </w:pPr>
      <w:r>
        <w:rPr>
          <w:rStyle w:val="FootnoteReference"/>
        </w:rPr>
        <w:footnoteRef/>
      </w:r>
      <w:r>
        <w:t xml:space="preserve"> </w:t>
      </w:r>
      <w:r>
        <w:rPr>
          <w:rFonts w:hint="cs"/>
          <w:rtl/>
          <w:lang w:val="en-US" w:bidi="ar-SA"/>
        </w:rPr>
        <w:t xml:space="preserve"> مجموع الإنفاق الصحي يشمل النفقات الجارية والتكوين الرأسمالي الإجمالي.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EC0" w:rsidRPr="00670713" w:rsidRDefault="003B7EC0" w:rsidP="00476011">
    <w:pPr>
      <w:pStyle w:val="Header"/>
      <w:rPr>
        <w:rFonts w:cs="Simplified Arabic"/>
        <w:sz w:val="16"/>
        <w:szCs w:val="16"/>
        <w:rtl/>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الصحية الفلسطينية</w:t>
    </w:r>
    <w:r w:rsidRPr="00670713">
      <w:rPr>
        <w:rFonts w:cs="Simplified Arabic" w:hint="cs"/>
        <w:sz w:val="16"/>
        <w:szCs w:val="16"/>
        <w:rtl/>
      </w:rPr>
      <w:t xml:space="preserve"> </w:t>
    </w:r>
    <w:r>
      <w:rPr>
        <w:rFonts w:cs="Simplified Arabic" w:hint="cs"/>
        <w:sz w:val="16"/>
        <w:szCs w:val="16"/>
        <w:rtl/>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6">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9">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0">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5"/>
  </w:num>
  <w:num w:numId="2">
    <w:abstractNumId w:val="9"/>
  </w:num>
  <w:num w:numId="3">
    <w:abstractNumId w:val="3"/>
  </w:num>
  <w:num w:numId="4">
    <w:abstractNumId w:val="13"/>
  </w:num>
  <w:num w:numId="5">
    <w:abstractNumId w:val="15"/>
  </w:num>
  <w:num w:numId="6">
    <w:abstractNumId w:val="0"/>
  </w:num>
  <w:num w:numId="7">
    <w:abstractNumId w:val="2"/>
  </w:num>
  <w:num w:numId="8">
    <w:abstractNumId w:val="16"/>
  </w:num>
  <w:num w:numId="9">
    <w:abstractNumId w:val="12"/>
  </w:num>
  <w:num w:numId="10">
    <w:abstractNumId w:val="1"/>
  </w:num>
  <w:num w:numId="11">
    <w:abstractNumId w:val="6"/>
  </w:num>
  <w:num w:numId="12">
    <w:abstractNumId w:val="14"/>
  </w:num>
  <w:num w:numId="13">
    <w:abstractNumId w:val="7"/>
  </w:num>
  <w:num w:numId="14">
    <w:abstractNumId w:val="10"/>
  </w:num>
  <w:num w:numId="15">
    <w:abstractNumId w:val="11"/>
  </w:num>
  <w:num w:numId="16">
    <w:abstractNumId w:val="8"/>
  </w:num>
  <w:num w:numId="17">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characterSpacingControl w:val="doNotCompress"/>
  <w:hdrShapeDefaults>
    <o:shapedefaults v:ext="edit" spidmax="20482"/>
  </w:hdrShapeDefaults>
  <w:footnotePr>
    <w:footnote w:id="-1"/>
    <w:footnote w:id="0"/>
  </w:footnotePr>
  <w:endnotePr>
    <w:endnote w:id="-1"/>
    <w:endnote w:id="0"/>
  </w:endnotePr>
  <w:compat/>
  <w:rsids>
    <w:rsidRoot w:val="00B70082"/>
    <w:rsid w:val="000048D7"/>
    <w:rsid w:val="00004BF2"/>
    <w:rsid w:val="00004C6F"/>
    <w:rsid w:val="0000593B"/>
    <w:rsid w:val="00006765"/>
    <w:rsid w:val="0001036E"/>
    <w:rsid w:val="00012BC1"/>
    <w:rsid w:val="00012CCE"/>
    <w:rsid w:val="0001401A"/>
    <w:rsid w:val="0001514D"/>
    <w:rsid w:val="0002141A"/>
    <w:rsid w:val="00022AF9"/>
    <w:rsid w:val="0002715C"/>
    <w:rsid w:val="000300A3"/>
    <w:rsid w:val="00030B54"/>
    <w:rsid w:val="00033D43"/>
    <w:rsid w:val="00034469"/>
    <w:rsid w:val="00034860"/>
    <w:rsid w:val="000373B5"/>
    <w:rsid w:val="00037EF7"/>
    <w:rsid w:val="00041F8E"/>
    <w:rsid w:val="00043B48"/>
    <w:rsid w:val="00043D01"/>
    <w:rsid w:val="000519E1"/>
    <w:rsid w:val="00051C5E"/>
    <w:rsid w:val="00053322"/>
    <w:rsid w:val="00053DC6"/>
    <w:rsid w:val="00055974"/>
    <w:rsid w:val="00061692"/>
    <w:rsid w:val="00062C57"/>
    <w:rsid w:val="00063441"/>
    <w:rsid w:val="00063D6F"/>
    <w:rsid w:val="000740CE"/>
    <w:rsid w:val="000750F3"/>
    <w:rsid w:val="000831CA"/>
    <w:rsid w:val="00084162"/>
    <w:rsid w:val="00084EEC"/>
    <w:rsid w:val="000866F0"/>
    <w:rsid w:val="00087863"/>
    <w:rsid w:val="00087BEA"/>
    <w:rsid w:val="00094284"/>
    <w:rsid w:val="0009690F"/>
    <w:rsid w:val="000970B6"/>
    <w:rsid w:val="000A0821"/>
    <w:rsid w:val="000A399F"/>
    <w:rsid w:val="000A48E0"/>
    <w:rsid w:val="000A6352"/>
    <w:rsid w:val="000A7A05"/>
    <w:rsid w:val="000B19D4"/>
    <w:rsid w:val="000B4441"/>
    <w:rsid w:val="000B46EE"/>
    <w:rsid w:val="000B4CEC"/>
    <w:rsid w:val="000B7387"/>
    <w:rsid w:val="000B7F2D"/>
    <w:rsid w:val="000C1328"/>
    <w:rsid w:val="000C2611"/>
    <w:rsid w:val="000C5B4C"/>
    <w:rsid w:val="000C5ED2"/>
    <w:rsid w:val="000D0567"/>
    <w:rsid w:val="000D0816"/>
    <w:rsid w:val="000D1F01"/>
    <w:rsid w:val="000D2A00"/>
    <w:rsid w:val="000D2E7C"/>
    <w:rsid w:val="000D524D"/>
    <w:rsid w:val="000E1CEE"/>
    <w:rsid w:val="000E22E9"/>
    <w:rsid w:val="000E239A"/>
    <w:rsid w:val="000E500C"/>
    <w:rsid w:val="000F0804"/>
    <w:rsid w:val="000F143E"/>
    <w:rsid w:val="000F1777"/>
    <w:rsid w:val="000F2736"/>
    <w:rsid w:val="00100AE9"/>
    <w:rsid w:val="00100D5B"/>
    <w:rsid w:val="0010155C"/>
    <w:rsid w:val="0010166D"/>
    <w:rsid w:val="00101A35"/>
    <w:rsid w:val="00102BA1"/>
    <w:rsid w:val="00105CF2"/>
    <w:rsid w:val="00106654"/>
    <w:rsid w:val="00111F81"/>
    <w:rsid w:val="00112770"/>
    <w:rsid w:val="0011327A"/>
    <w:rsid w:val="00113A84"/>
    <w:rsid w:val="00115A11"/>
    <w:rsid w:val="001178F2"/>
    <w:rsid w:val="00121CD7"/>
    <w:rsid w:val="00121FAA"/>
    <w:rsid w:val="0012286D"/>
    <w:rsid w:val="00123C9D"/>
    <w:rsid w:val="00126494"/>
    <w:rsid w:val="00127490"/>
    <w:rsid w:val="0012767E"/>
    <w:rsid w:val="0013140B"/>
    <w:rsid w:val="00132A56"/>
    <w:rsid w:val="00134045"/>
    <w:rsid w:val="00134AAF"/>
    <w:rsid w:val="00137204"/>
    <w:rsid w:val="0013721C"/>
    <w:rsid w:val="001434F4"/>
    <w:rsid w:val="00146AFC"/>
    <w:rsid w:val="00151ED1"/>
    <w:rsid w:val="00154541"/>
    <w:rsid w:val="00154894"/>
    <w:rsid w:val="001562BC"/>
    <w:rsid w:val="00162116"/>
    <w:rsid w:val="00163BAE"/>
    <w:rsid w:val="00164585"/>
    <w:rsid w:val="00164C37"/>
    <w:rsid w:val="001679AA"/>
    <w:rsid w:val="0017054C"/>
    <w:rsid w:val="001737DD"/>
    <w:rsid w:val="00173E04"/>
    <w:rsid w:val="00176096"/>
    <w:rsid w:val="00180341"/>
    <w:rsid w:val="00180AC5"/>
    <w:rsid w:val="00182E8B"/>
    <w:rsid w:val="0018320C"/>
    <w:rsid w:val="0018330C"/>
    <w:rsid w:val="00186660"/>
    <w:rsid w:val="001933FD"/>
    <w:rsid w:val="001939B7"/>
    <w:rsid w:val="001954F8"/>
    <w:rsid w:val="00195591"/>
    <w:rsid w:val="00195668"/>
    <w:rsid w:val="001A2AD1"/>
    <w:rsid w:val="001A5F1E"/>
    <w:rsid w:val="001A718A"/>
    <w:rsid w:val="001A72E0"/>
    <w:rsid w:val="001B35A1"/>
    <w:rsid w:val="001B3DBA"/>
    <w:rsid w:val="001B4720"/>
    <w:rsid w:val="001B731B"/>
    <w:rsid w:val="001C2038"/>
    <w:rsid w:val="001C24E2"/>
    <w:rsid w:val="001C2DEA"/>
    <w:rsid w:val="001C36BD"/>
    <w:rsid w:val="001C42FB"/>
    <w:rsid w:val="001C7332"/>
    <w:rsid w:val="001D0C18"/>
    <w:rsid w:val="001D1F90"/>
    <w:rsid w:val="001D34E7"/>
    <w:rsid w:val="001D5880"/>
    <w:rsid w:val="001D5CBC"/>
    <w:rsid w:val="001D607A"/>
    <w:rsid w:val="001E08D9"/>
    <w:rsid w:val="001E4893"/>
    <w:rsid w:val="001E6466"/>
    <w:rsid w:val="001F3E8A"/>
    <w:rsid w:val="001F40A2"/>
    <w:rsid w:val="00204A17"/>
    <w:rsid w:val="0020707E"/>
    <w:rsid w:val="00207570"/>
    <w:rsid w:val="002132D1"/>
    <w:rsid w:val="00214CA6"/>
    <w:rsid w:val="00215F52"/>
    <w:rsid w:val="0021633E"/>
    <w:rsid w:val="00216BD1"/>
    <w:rsid w:val="00216C5B"/>
    <w:rsid w:val="0021713C"/>
    <w:rsid w:val="0021796D"/>
    <w:rsid w:val="00217E06"/>
    <w:rsid w:val="00222D93"/>
    <w:rsid w:val="00224345"/>
    <w:rsid w:val="00226536"/>
    <w:rsid w:val="00227455"/>
    <w:rsid w:val="00231EC2"/>
    <w:rsid w:val="00232A03"/>
    <w:rsid w:val="002355B3"/>
    <w:rsid w:val="00235906"/>
    <w:rsid w:val="00235A37"/>
    <w:rsid w:val="00236F89"/>
    <w:rsid w:val="002407B0"/>
    <w:rsid w:val="00241A46"/>
    <w:rsid w:val="00244BEA"/>
    <w:rsid w:val="00246588"/>
    <w:rsid w:val="00246F59"/>
    <w:rsid w:val="002522C6"/>
    <w:rsid w:val="0025488B"/>
    <w:rsid w:val="002549B3"/>
    <w:rsid w:val="002557C7"/>
    <w:rsid w:val="00256A74"/>
    <w:rsid w:val="00257E0F"/>
    <w:rsid w:val="002660FD"/>
    <w:rsid w:val="00267BB7"/>
    <w:rsid w:val="00270B50"/>
    <w:rsid w:val="0027320F"/>
    <w:rsid w:val="00274D52"/>
    <w:rsid w:val="0027712B"/>
    <w:rsid w:val="0028042D"/>
    <w:rsid w:val="0028087E"/>
    <w:rsid w:val="002812DA"/>
    <w:rsid w:val="00281B3D"/>
    <w:rsid w:val="0028387D"/>
    <w:rsid w:val="00283D6E"/>
    <w:rsid w:val="002873B9"/>
    <w:rsid w:val="0029465C"/>
    <w:rsid w:val="00297615"/>
    <w:rsid w:val="002A25C3"/>
    <w:rsid w:val="002A2613"/>
    <w:rsid w:val="002A26C6"/>
    <w:rsid w:val="002A3FC8"/>
    <w:rsid w:val="002A6194"/>
    <w:rsid w:val="002A6A59"/>
    <w:rsid w:val="002A7380"/>
    <w:rsid w:val="002B0AD0"/>
    <w:rsid w:val="002B1C4C"/>
    <w:rsid w:val="002B3282"/>
    <w:rsid w:val="002B34A8"/>
    <w:rsid w:val="002B6EF3"/>
    <w:rsid w:val="002C15CA"/>
    <w:rsid w:val="002C233B"/>
    <w:rsid w:val="002C3B55"/>
    <w:rsid w:val="002C5B16"/>
    <w:rsid w:val="002C7FA1"/>
    <w:rsid w:val="002D1B5A"/>
    <w:rsid w:val="002D375D"/>
    <w:rsid w:val="002D7339"/>
    <w:rsid w:val="002E1679"/>
    <w:rsid w:val="002E25CD"/>
    <w:rsid w:val="002F146F"/>
    <w:rsid w:val="002F21CE"/>
    <w:rsid w:val="002F34A0"/>
    <w:rsid w:val="002F44EC"/>
    <w:rsid w:val="00300022"/>
    <w:rsid w:val="00300D9F"/>
    <w:rsid w:val="00305DBC"/>
    <w:rsid w:val="0030770A"/>
    <w:rsid w:val="00317152"/>
    <w:rsid w:val="00320D1D"/>
    <w:rsid w:val="00321C0F"/>
    <w:rsid w:val="00327421"/>
    <w:rsid w:val="00327465"/>
    <w:rsid w:val="003304BF"/>
    <w:rsid w:val="00331C4C"/>
    <w:rsid w:val="00332425"/>
    <w:rsid w:val="003324FB"/>
    <w:rsid w:val="003326D8"/>
    <w:rsid w:val="003347B8"/>
    <w:rsid w:val="0033574B"/>
    <w:rsid w:val="00335A8E"/>
    <w:rsid w:val="00335D15"/>
    <w:rsid w:val="0034143B"/>
    <w:rsid w:val="00343566"/>
    <w:rsid w:val="00343D9F"/>
    <w:rsid w:val="00344CAB"/>
    <w:rsid w:val="00346F13"/>
    <w:rsid w:val="003527BD"/>
    <w:rsid w:val="003548D9"/>
    <w:rsid w:val="00360598"/>
    <w:rsid w:val="0036353C"/>
    <w:rsid w:val="00366AD8"/>
    <w:rsid w:val="00366F05"/>
    <w:rsid w:val="0036763A"/>
    <w:rsid w:val="003772FC"/>
    <w:rsid w:val="003807D9"/>
    <w:rsid w:val="0038083C"/>
    <w:rsid w:val="00380EE2"/>
    <w:rsid w:val="00381071"/>
    <w:rsid w:val="00382397"/>
    <w:rsid w:val="003857BA"/>
    <w:rsid w:val="003879E0"/>
    <w:rsid w:val="00390987"/>
    <w:rsid w:val="00393DAC"/>
    <w:rsid w:val="003941A9"/>
    <w:rsid w:val="00394E9B"/>
    <w:rsid w:val="003955EE"/>
    <w:rsid w:val="003A0D0F"/>
    <w:rsid w:val="003A358A"/>
    <w:rsid w:val="003B0938"/>
    <w:rsid w:val="003B36E6"/>
    <w:rsid w:val="003B7EC0"/>
    <w:rsid w:val="003C1ACB"/>
    <w:rsid w:val="003C78C4"/>
    <w:rsid w:val="003D3EA1"/>
    <w:rsid w:val="003D4C18"/>
    <w:rsid w:val="003D53A3"/>
    <w:rsid w:val="003D5657"/>
    <w:rsid w:val="003D6C72"/>
    <w:rsid w:val="003E1136"/>
    <w:rsid w:val="003E1361"/>
    <w:rsid w:val="003E759E"/>
    <w:rsid w:val="003F15BD"/>
    <w:rsid w:val="003F38F0"/>
    <w:rsid w:val="003F3901"/>
    <w:rsid w:val="003F501E"/>
    <w:rsid w:val="003F521A"/>
    <w:rsid w:val="003F5FC5"/>
    <w:rsid w:val="00401E3D"/>
    <w:rsid w:val="00402085"/>
    <w:rsid w:val="00404032"/>
    <w:rsid w:val="00404748"/>
    <w:rsid w:val="00405B98"/>
    <w:rsid w:val="004061B4"/>
    <w:rsid w:val="004078CE"/>
    <w:rsid w:val="00411316"/>
    <w:rsid w:val="004149C9"/>
    <w:rsid w:val="0041637D"/>
    <w:rsid w:val="004167B5"/>
    <w:rsid w:val="00420A56"/>
    <w:rsid w:val="00424214"/>
    <w:rsid w:val="00424B30"/>
    <w:rsid w:val="00424D29"/>
    <w:rsid w:val="00425CBD"/>
    <w:rsid w:val="00426153"/>
    <w:rsid w:val="00426418"/>
    <w:rsid w:val="004269ED"/>
    <w:rsid w:val="00427AA0"/>
    <w:rsid w:val="00427FEA"/>
    <w:rsid w:val="00430818"/>
    <w:rsid w:val="004403ED"/>
    <w:rsid w:val="00441FF7"/>
    <w:rsid w:val="00442EAF"/>
    <w:rsid w:val="00444EC9"/>
    <w:rsid w:val="004454A0"/>
    <w:rsid w:val="00447B35"/>
    <w:rsid w:val="00447FF2"/>
    <w:rsid w:val="00451189"/>
    <w:rsid w:val="004526D2"/>
    <w:rsid w:val="00452C0E"/>
    <w:rsid w:val="00454878"/>
    <w:rsid w:val="0045762D"/>
    <w:rsid w:val="004613BD"/>
    <w:rsid w:val="004638F7"/>
    <w:rsid w:val="00464D78"/>
    <w:rsid w:val="00465869"/>
    <w:rsid w:val="00471D56"/>
    <w:rsid w:val="00476011"/>
    <w:rsid w:val="00480D88"/>
    <w:rsid w:val="00483052"/>
    <w:rsid w:val="00483F04"/>
    <w:rsid w:val="00492CA3"/>
    <w:rsid w:val="00492DC0"/>
    <w:rsid w:val="00493CD0"/>
    <w:rsid w:val="004A2379"/>
    <w:rsid w:val="004A362B"/>
    <w:rsid w:val="004A3C5B"/>
    <w:rsid w:val="004A4327"/>
    <w:rsid w:val="004B15AF"/>
    <w:rsid w:val="004B63C1"/>
    <w:rsid w:val="004B6E04"/>
    <w:rsid w:val="004C14B6"/>
    <w:rsid w:val="004C1C29"/>
    <w:rsid w:val="004C3867"/>
    <w:rsid w:val="004C3C74"/>
    <w:rsid w:val="004C5560"/>
    <w:rsid w:val="004C74DA"/>
    <w:rsid w:val="004C7D00"/>
    <w:rsid w:val="004D0662"/>
    <w:rsid w:val="004D155C"/>
    <w:rsid w:val="004D24C2"/>
    <w:rsid w:val="004D5849"/>
    <w:rsid w:val="004D615D"/>
    <w:rsid w:val="004D6E11"/>
    <w:rsid w:val="004E29D5"/>
    <w:rsid w:val="004E342F"/>
    <w:rsid w:val="004E68BB"/>
    <w:rsid w:val="004F42EC"/>
    <w:rsid w:val="004F48B8"/>
    <w:rsid w:val="004F57F2"/>
    <w:rsid w:val="004F60ED"/>
    <w:rsid w:val="004F6953"/>
    <w:rsid w:val="004F7E4F"/>
    <w:rsid w:val="00500D08"/>
    <w:rsid w:val="005020B3"/>
    <w:rsid w:val="00507B32"/>
    <w:rsid w:val="00507D63"/>
    <w:rsid w:val="00507E06"/>
    <w:rsid w:val="00515B95"/>
    <w:rsid w:val="005171BC"/>
    <w:rsid w:val="00523803"/>
    <w:rsid w:val="00525274"/>
    <w:rsid w:val="005267B2"/>
    <w:rsid w:val="005277FA"/>
    <w:rsid w:val="00530F6D"/>
    <w:rsid w:val="0053166E"/>
    <w:rsid w:val="005340B0"/>
    <w:rsid w:val="005359BF"/>
    <w:rsid w:val="00543705"/>
    <w:rsid w:val="005447BF"/>
    <w:rsid w:val="005448AF"/>
    <w:rsid w:val="005448C0"/>
    <w:rsid w:val="005504D1"/>
    <w:rsid w:val="00554114"/>
    <w:rsid w:val="0055591F"/>
    <w:rsid w:val="00555D8C"/>
    <w:rsid w:val="00557A7E"/>
    <w:rsid w:val="0056116A"/>
    <w:rsid w:val="00561A2A"/>
    <w:rsid w:val="005642A0"/>
    <w:rsid w:val="00566D72"/>
    <w:rsid w:val="00567DA0"/>
    <w:rsid w:val="0057259F"/>
    <w:rsid w:val="005729E1"/>
    <w:rsid w:val="00574061"/>
    <w:rsid w:val="0057484F"/>
    <w:rsid w:val="00576090"/>
    <w:rsid w:val="0057660A"/>
    <w:rsid w:val="00580C47"/>
    <w:rsid w:val="005827CF"/>
    <w:rsid w:val="005845B0"/>
    <w:rsid w:val="00584E12"/>
    <w:rsid w:val="00586732"/>
    <w:rsid w:val="00586C51"/>
    <w:rsid w:val="00587DD7"/>
    <w:rsid w:val="00590B72"/>
    <w:rsid w:val="00590B9D"/>
    <w:rsid w:val="00590D9F"/>
    <w:rsid w:val="00591D3A"/>
    <w:rsid w:val="005929E3"/>
    <w:rsid w:val="00593467"/>
    <w:rsid w:val="00593E97"/>
    <w:rsid w:val="00594593"/>
    <w:rsid w:val="005962C7"/>
    <w:rsid w:val="00596F66"/>
    <w:rsid w:val="005A4ACC"/>
    <w:rsid w:val="005A5D6F"/>
    <w:rsid w:val="005A7D22"/>
    <w:rsid w:val="005B0C89"/>
    <w:rsid w:val="005B6A57"/>
    <w:rsid w:val="005B75DF"/>
    <w:rsid w:val="005B7987"/>
    <w:rsid w:val="005C2640"/>
    <w:rsid w:val="005C4E4F"/>
    <w:rsid w:val="005C54B8"/>
    <w:rsid w:val="005D65E4"/>
    <w:rsid w:val="005E2079"/>
    <w:rsid w:val="005E354D"/>
    <w:rsid w:val="005E43DD"/>
    <w:rsid w:val="005E4C43"/>
    <w:rsid w:val="005E51CE"/>
    <w:rsid w:val="005E5B67"/>
    <w:rsid w:val="005E6A58"/>
    <w:rsid w:val="005F0165"/>
    <w:rsid w:val="005F0C12"/>
    <w:rsid w:val="005F2A38"/>
    <w:rsid w:val="005F51B0"/>
    <w:rsid w:val="005F5316"/>
    <w:rsid w:val="005F7BDA"/>
    <w:rsid w:val="00600917"/>
    <w:rsid w:val="00601B05"/>
    <w:rsid w:val="00601FE5"/>
    <w:rsid w:val="00602AB7"/>
    <w:rsid w:val="006031D6"/>
    <w:rsid w:val="00603813"/>
    <w:rsid w:val="00606091"/>
    <w:rsid w:val="00606D54"/>
    <w:rsid w:val="00610A22"/>
    <w:rsid w:val="00610F34"/>
    <w:rsid w:val="00611089"/>
    <w:rsid w:val="00612B0C"/>
    <w:rsid w:val="0061313E"/>
    <w:rsid w:val="006133E6"/>
    <w:rsid w:val="00620770"/>
    <w:rsid w:val="006222FA"/>
    <w:rsid w:val="006234D0"/>
    <w:rsid w:val="0062649B"/>
    <w:rsid w:val="006264BC"/>
    <w:rsid w:val="0062659D"/>
    <w:rsid w:val="00626BCD"/>
    <w:rsid w:val="00626CB9"/>
    <w:rsid w:val="0062746D"/>
    <w:rsid w:val="00632342"/>
    <w:rsid w:val="00633D6F"/>
    <w:rsid w:val="00636938"/>
    <w:rsid w:val="00637532"/>
    <w:rsid w:val="00643F20"/>
    <w:rsid w:val="0064486C"/>
    <w:rsid w:val="00645927"/>
    <w:rsid w:val="00645A51"/>
    <w:rsid w:val="006503AA"/>
    <w:rsid w:val="00654671"/>
    <w:rsid w:val="0065701A"/>
    <w:rsid w:val="006603A4"/>
    <w:rsid w:val="006610BE"/>
    <w:rsid w:val="00662CBF"/>
    <w:rsid w:val="00665DBD"/>
    <w:rsid w:val="00666676"/>
    <w:rsid w:val="00670713"/>
    <w:rsid w:val="006709E7"/>
    <w:rsid w:val="00675C39"/>
    <w:rsid w:val="0068067E"/>
    <w:rsid w:val="006812D5"/>
    <w:rsid w:val="006835DB"/>
    <w:rsid w:val="00683A5C"/>
    <w:rsid w:val="006871CC"/>
    <w:rsid w:val="00692F1B"/>
    <w:rsid w:val="00693AF8"/>
    <w:rsid w:val="00695812"/>
    <w:rsid w:val="00696146"/>
    <w:rsid w:val="006A0A1E"/>
    <w:rsid w:val="006A184B"/>
    <w:rsid w:val="006A36AF"/>
    <w:rsid w:val="006A618D"/>
    <w:rsid w:val="006A62DB"/>
    <w:rsid w:val="006A657E"/>
    <w:rsid w:val="006A67C6"/>
    <w:rsid w:val="006A7050"/>
    <w:rsid w:val="006B0265"/>
    <w:rsid w:val="006B3325"/>
    <w:rsid w:val="006B4229"/>
    <w:rsid w:val="006C06DA"/>
    <w:rsid w:val="006C30F5"/>
    <w:rsid w:val="006C3256"/>
    <w:rsid w:val="006C40B3"/>
    <w:rsid w:val="006C5D4E"/>
    <w:rsid w:val="006C65C8"/>
    <w:rsid w:val="006D1ACA"/>
    <w:rsid w:val="006D6E91"/>
    <w:rsid w:val="006E4A83"/>
    <w:rsid w:val="006E77F4"/>
    <w:rsid w:val="006F0D2A"/>
    <w:rsid w:val="006F1C08"/>
    <w:rsid w:val="006F2AE6"/>
    <w:rsid w:val="006F2E0D"/>
    <w:rsid w:val="006F3154"/>
    <w:rsid w:val="006F68AF"/>
    <w:rsid w:val="006F70DE"/>
    <w:rsid w:val="0070000C"/>
    <w:rsid w:val="00703681"/>
    <w:rsid w:val="00703917"/>
    <w:rsid w:val="0071349A"/>
    <w:rsid w:val="0071604F"/>
    <w:rsid w:val="007177D2"/>
    <w:rsid w:val="0072162C"/>
    <w:rsid w:val="007254C7"/>
    <w:rsid w:val="00727192"/>
    <w:rsid w:val="00730E94"/>
    <w:rsid w:val="00730FA5"/>
    <w:rsid w:val="007311A2"/>
    <w:rsid w:val="00731805"/>
    <w:rsid w:val="00731CAC"/>
    <w:rsid w:val="0073307D"/>
    <w:rsid w:val="007357CA"/>
    <w:rsid w:val="00735EEF"/>
    <w:rsid w:val="00742AC5"/>
    <w:rsid w:val="00742BD7"/>
    <w:rsid w:val="00743879"/>
    <w:rsid w:val="007454A2"/>
    <w:rsid w:val="00746666"/>
    <w:rsid w:val="0075267B"/>
    <w:rsid w:val="00752AF2"/>
    <w:rsid w:val="00753D78"/>
    <w:rsid w:val="00754579"/>
    <w:rsid w:val="00755592"/>
    <w:rsid w:val="00756250"/>
    <w:rsid w:val="00760725"/>
    <w:rsid w:val="007609FC"/>
    <w:rsid w:val="00761325"/>
    <w:rsid w:val="007645A2"/>
    <w:rsid w:val="00764BB1"/>
    <w:rsid w:val="00765A74"/>
    <w:rsid w:val="0076679B"/>
    <w:rsid w:val="0077011D"/>
    <w:rsid w:val="00770AB9"/>
    <w:rsid w:val="00770F98"/>
    <w:rsid w:val="00771AAC"/>
    <w:rsid w:val="007724A8"/>
    <w:rsid w:val="00774039"/>
    <w:rsid w:val="00774A91"/>
    <w:rsid w:val="00775996"/>
    <w:rsid w:val="007776E4"/>
    <w:rsid w:val="00781FBD"/>
    <w:rsid w:val="00785B33"/>
    <w:rsid w:val="00792DFE"/>
    <w:rsid w:val="00793908"/>
    <w:rsid w:val="007941D5"/>
    <w:rsid w:val="007962FE"/>
    <w:rsid w:val="007A1A27"/>
    <w:rsid w:val="007A256E"/>
    <w:rsid w:val="007A2A87"/>
    <w:rsid w:val="007A49B9"/>
    <w:rsid w:val="007A56B2"/>
    <w:rsid w:val="007B0995"/>
    <w:rsid w:val="007B0D14"/>
    <w:rsid w:val="007B252C"/>
    <w:rsid w:val="007B3CBE"/>
    <w:rsid w:val="007B4288"/>
    <w:rsid w:val="007C2421"/>
    <w:rsid w:val="007C443C"/>
    <w:rsid w:val="007C4BEE"/>
    <w:rsid w:val="007C5BE4"/>
    <w:rsid w:val="007C71CB"/>
    <w:rsid w:val="007D019E"/>
    <w:rsid w:val="007D2AEA"/>
    <w:rsid w:val="007D2C35"/>
    <w:rsid w:val="007D3D21"/>
    <w:rsid w:val="007D4AE7"/>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3BA"/>
    <w:rsid w:val="0080587D"/>
    <w:rsid w:val="00814099"/>
    <w:rsid w:val="00814CAA"/>
    <w:rsid w:val="00820FE6"/>
    <w:rsid w:val="00822647"/>
    <w:rsid w:val="00823BAA"/>
    <w:rsid w:val="00827679"/>
    <w:rsid w:val="0083202D"/>
    <w:rsid w:val="00833340"/>
    <w:rsid w:val="00833BC8"/>
    <w:rsid w:val="00834957"/>
    <w:rsid w:val="0083558D"/>
    <w:rsid w:val="00835A49"/>
    <w:rsid w:val="0083605D"/>
    <w:rsid w:val="00845336"/>
    <w:rsid w:val="008463C9"/>
    <w:rsid w:val="008502DE"/>
    <w:rsid w:val="00851286"/>
    <w:rsid w:val="00854E32"/>
    <w:rsid w:val="00856BC0"/>
    <w:rsid w:val="008618EB"/>
    <w:rsid w:val="00861DD6"/>
    <w:rsid w:val="00862841"/>
    <w:rsid w:val="00862F6C"/>
    <w:rsid w:val="00864E14"/>
    <w:rsid w:val="00866292"/>
    <w:rsid w:val="008712F7"/>
    <w:rsid w:val="00874C19"/>
    <w:rsid w:val="00876FFB"/>
    <w:rsid w:val="00882AA3"/>
    <w:rsid w:val="008838CF"/>
    <w:rsid w:val="008856D4"/>
    <w:rsid w:val="00886310"/>
    <w:rsid w:val="008876CB"/>
    <w:rsid w:val="00891C80"/>
    <w:rsid w:val="008928DA"/>
    <w:rsid w:val="00894011"/>
    <w:rsid w:val="008A2848"/>
    <w:rsid w:val="008A33E2"/>
    <w:rsid w:val="008A5B83"/>
    <w:rsid w:val="008A5BBF"/>
    <w:rsid w:val="008A666C"/>
    <w:rsid w:val="008A682F"/>
    <w:rsid w:val="008A7F3E"/>
    <w:rsid w:val="008B0A32"/>
    <w:rsid w:val="008B0E9D"/>
    <w:rsid w:val="008B0FB2"/>
    <w:rsid w:val="008B3D70"/>
    <w:rsid w:val="008B5C61"/>
    <w:rsid w:val="008B5D4E"/>
    <w:rsid w:val="008B5E72"/>
    <w:rsid w:val="008C4CDD"/>
    <w:rsid w:val="008C5949"/>
    <w:rsid w:val="008C6150"/>
    <w:rsid w:val="008C7BB6"/>
    <w:rsid w:val="008D3D7D"/>
    <w:rsid w:val="008D4D49"/>
    <w:rsid w:val="008D5163"/>
    <w:rsid w:val="008D5D17"/>
    <w:rsid w:val="008E1362"/>
    <w:rsid w:val="008E2D1C"/>
    <w:rsid w:val="008E43FF"/>
    <w:rsid w:val="008E6B22"/>
    <w:rsid w:val="008E6B26"/>
    <w:rsid w:val="008F0FCF"/>
    <w:rsid w:val="008F31E5"/>
    <w:rsid w:val="008F753B"/>
    <w:rsid w:val="009007D5"/>
    <w:rsid w:val="00901AB3"/>
    <w:rsid w:val="00903E71"/>
    <w:rsid w:val="009044CE"/>
    <w:rsid w:val="0090503C"/>
    <w:rsid w:val="00907067"/>
    <w:rsid w:val="0091555A"/>
    <w:rsid w:val="00916207"/>
    <w:rsid w:val="00920666"/>
    <w:rsid w:val="009234C1"/>
    <w:rsid w:val="009236F8"/>
    <w:rsid w:val="00926229"/>
    <w:rsid w:val="00926EE4"/>
    <w:rsid w:val="00927BFF"/>
    <w:rsid w:val="009301D7"/>
    <w:rsid w:val="00930392"/>
    <w:rsid w:val="00934375"/>
    <w:rsid w:val="00934547"/>
    <w:rsid w:val="009351DC"/>
    <w:rsid w:val="009352B1"/>
    <w:rsid w:val="009367B0"/>
    <w:rsid w:val="00944377"/>
    <w:rsid w:val="009455B0"/>
    <w:rsid w:val="00946139"/>
    <w:rsid w:val="00946DCD"/>
    <w:rsid w:val="00950B48"/>
    <w:rsid w:val="00951026"/>
    <w:rsid w:val="00951471"/>
    <w:rsid w:val="009526BE"/>
    <w:rsid w:val="00953AA4"/>
    <w:rsid w:val="009558AD"/>
    <w:rsid w:val="009610EA"/>
    <w:rsid w:val="00962170"/>
    <w:rsid w:val="009630F8"/>
    <w:rsid w:val="00974652"/>
    <w:rsid w:val="00975114"/>
    <w:rsid w:val="0097585C"/>
    <w:rsid w:val="009758F5"/>
    <w:rsid w:val="00975ABC"/>
    <w:rsid w:val="00975DF7"/>
    <w:rsid w:val="009763C7"/>
    <w:rsid w:val="0097711D"/>
    <w:rsid w:val="009806DB"/>
    <w:rsid w:val="00980C63"/>
    <w:rsid w:val="0098294F"/>
    <w:rsid w:val="009847AA"/>
    <w:rsid w:val="00984C74"/>
    <w:rsid w:val="00986206"/>
    <w:rsid w:val="00987041"/>
    <w:rsid w:val="0099185B"/>
    <w:rsid w:val="009940B3"/>
    <w:rsid w:val="00994C08"/>
    <w:rsid w:val="00996067"/>
    <w:rsid w:val="00996A7C"/>
    <w:rsid w:val="00996D97"/>
    <w:rsid w:val="009979F3"/>
    <w:rsid w:val="009A287F"/>
    <w:rsid w:val="009B36ED"/>
    <w:rsid w:val="009B3A85"/>
    <w:rsid w:val="009B58D9"/>
    <w:rsid w:val="009B5DD1"/>
    <w:rsid w:val="009B6843"/>
    <w:rsid w:val="009B7FF6"/>
    <w:rsid w:val="009C39F5"/>
    <w:rsid w:val="009C5A96"/>
    <w:rsid w:val="009D067A"/>
    <w:rsid w:val="009D06C8"/>
    <w:rsid w:val="009D10AF"/>
    <w:rsid w:val="009D1417"/>
    <w:rsid w:val="009D3123"/>
    <w:rsid w:val="009D33EF"/>
    <w:rsid w:val="009D47A5"/>
    <w:rsid w:val="009D611D"/>
    <w:rsid w:val="009D71E5"/>
    <w:rsid w:val="009E05C3"/>
    <w:rsid w:val="009E21A0"/>
    <w:rsid w:val="009E3F91"/>
    <w:rsid w:val="009E686D"/>
    <w:rsid w:val="009E7B37"/>
    <w:rsid w:val="009F2C8A"/>
    <w:rsid w:val="009F4D15"/>
    <w:rsid w:val="00A00C31"/>
    <w:rsid w:val="00A01167"/>
    <w:rsid w:val="00A03E71"/>
    <w:rsid w:val="00A04364"/>
    <w:rsid w:val="00A055E9"/>
    <w:rsid w:val="00A1449E"/>
    <w:rsid w:val="00A15A15"/>
    <w:rsid w:val="00A16477"/>
    <w:rsid w:val="00A175EF"/>
    <w:rsid w:val="00A179CA"/>
    <w:rsid w:val="00A17E94"/>
    <w:rsid w:val="00A24DDE"/>
    <w:rsid w:val="00A25E23"/>
    <w:rsid w:val="00A26C52"/>
    <w:rsid w:val="00A303BE"/>
    <w:rsid w:val="00A30454"/>
    <w:rsid w:val="00A33151"/>
    <w:rsid w:val="00A41FDD"/>
    <w:rsid w:val="00A454F2"/>
    <w:rsid w:val="00A45D47"/>
    <w:rsid w:val="00A45FA5"/>
    <w:rsid w:val="00A47828"/>
    <w:rsid w:val="00A50271"/>
    <w:rsid w:val="00A52FFF"/>
    <w:rsid w:val="00A554DB"/>
    <w:rsid w:val="00A56198"/>
    <w:rsid w:val="00A5696F"/>
    <w:rsid w:val="00A61131"/>
    <w:rsid w:val="00A622ED"/>
    <w:rsid w:val="00A67BB1"/>
    <w:rsid w:val="00A67E8A"/>
    <w:rsid w:val="00A70092"/>
    <w:rsid w:val="00A701F2"/>
    <w:rsid w:val="00A71786"/>
    <w:rsid w:val="00A73D22"/>
    <w:rsid w:val="00A74443"/>
    <w:rsid w:val="00A75366"/>
    <w:rsid w:val="00A757FE"/>
    <w:rsid w:val="00A7744A"/>
    <w:rsid w:val="00A77C9B"/>
    <w:rsid w:val="00A80721"/>
    <w:rsid w:val="00A810DD"/>
    <w:rsid w:val="00A81557"/>
    <w:rsid w:val="00A822CC"/>
    <w:rsid w:val="00A828BB"/>
    <w:rsid w:val="00A82996"/>
    <w:rsid w:val="00A84E6D"/>
    <w:rsid w:val="00A84EB0"/>
    <w:rsid w:val="00A91FF4"/>
    <w:rsid w:val="00A9274F"/>
    <w:rsid w:val="00A94851"/>
    <w:rsid w:val="00A951EA"/>
    <w:rsid w:val="00AA0594"/>
    <w:rsid w:val="00AA0739"/>
    <w:rsid w:val="00AA4859"/>
    <w:rsid w:val="00AA61BF"/>
    <w:rsid w:val="00AA79CB"/>
    <w:rsid w:val="00AB20BC"/>
    <w:rsid w:val="00AB390D"/>
    <w:rsid w:val="00AB49E0"/>
    <w:rsid w:val="00AB5C84"/>
    <w:rsid w:val="00AB7544"/>
    <w:rsid w:val="00AC5E1D"/>
    <w:rsid w:val="00AC6BE2"/>
    <w:rsid w:val="00AD2671"/>
    <w:rsid w:val="00AD3053"/>
    <w:rsid w:val="00AD441B"/>
    <w:rsid w:val="00AD45E7"/>
    <w:rsid w:val="00AD78D9"/>
    <w:rsid w:val="00AD7CB7"/>
    <w:rsid w:val="00AD7E17"/>
    <w:rsid w:val="00AD7F4B"/>
    <w:rsid w:val="00AE0642"/>
    <w:rsid w:val="00AE169A"/>
    <w:rsid w:val="00AE3BF4"/>
    <w:rsid w:val="00AE560B"/>
    <w:rsid w:val="00AE5EE3"/>
    <w:rsid w:val="00AE7CA9"/>
    <w:rsid w:val="00AF1B8A"/>
    <w:rsid w:val="00AF555B"/>
    <w:rsid w:val="00B02494"/>
    <w:rsid w:val="00B02FA0"/>
    <w:rsid w:val="00B02FD0"/>
    <w:rsid w:val="00B03661"/>
    <w:rsid w:val="00B055CC"/>
    <w:rsid w:val="00B05920"/>
    <w:rsid w:val="00B0729D"/>
    <w:rsid w:val="00B10058"/>
    <w:rsid w:val="00B10931"/>
    <w:rsid w:val="00B132DC"/>
    <w:rsid w:val="00B1458D"/>
    <w:rsid w:val="00B170AC"/>
    <w:rsid w:val="00B20967"/>
    <w:rsid w:val="00B22E0B"/>
    <w:rsid w:val="00B23EC6"/>
    <w:rsid w:val="00B24E2F"/>
    <w:rsid w:val="00B331BB"/>
    <w:rsid w:val="00B35DB3"/>
    <w:rsid w:val="00B4128D"/>
    <w:rsid w:val="00B45033"/>
    <w:rsid w:val="00B463FB"/>
    <w:rsid w:val="00B50330"/>
    <w:rsid w:val="00B61250"/>
    <w:rsid w:val="00B61C65"/>
    <w:rsid w:val="00B625AE"/>
    <w:rsid w:val="00B652BB"/>
    <w:rsid w:val="00B70082"/>
    <w:rsid w:val="00B71B37"/>
    <w:rsid w:val="00B72A82"/>
    <w:rsid w:val="00B76F39"/>
    <w:rsid w:val="00B80861"/>
    <w:rsid w:val="00B83BA0"/>
    <w:rsid w:val="00B83FFE"/>
    <w:rsid w:val="00B8461F"/>
    <w:rsid w:val="00B8627E"/>
    <w:rsid w:val="00B90E93"/>
    <w:rsid w:val="00B9179E"/>
    <w:rsid w:val="00B92523"/>
    <w:rsid w:val="00B97024"/>
    <w:rsid w:val="00B97EDC"/>
    <w:rsid w:val="00BA05CF"/>
    <w:rsid w:val="00BA20A3"/>
    <w:rsid w:val="00BA39C6"/>
    <w:rsid w:val="00BA3C24"/>
    <w:rsid w:val="00BA4D8A"/>
    <w:rsid w:val="00BA51DC"/>
    <w:rsid w:val="00BA6052"/>
    <w:rsid w:val="00BA79E9"/>
    <w:rsid w:val="00BB18FF"/>
    <w:rsid w:val="00BB1FF6"/>
    <w:rsid w:val="00BB4958"/>
    <w:rsid w:val="00BB5A13"/>
    <w:rsid w:val="00BB69A0"/>
    <w:rsid w:val="00BC255D"/>
    <w:rsid w:val="00BC2A69"/>
    <w:rsid w:val="00BC410F"/>
    <w:rsid w:val="00BC5CB7"/>
    <w:rsid w:val="00BC6B8A"/>
    <w:rsid w:val="00BD085A"/>
    <w:rsid w:val="00BD482E"/>
    <w:rsid w:val="00BE00D6"/>
    <w:rsid w:val="00BE0641"/>
    <w:rsid w:val="00BE0F47"/>
    <w:rsid w:val="00BE1A7C"/>
    <w:rsid w:val="00BE23E9"/>
    <w:rsid w:val="00BE4259"/>
    <w:rsid w:val="00BE4309"/>
    <w:rsid w:val="00BE6B85"/>
    <w:rsid w:val="00BF1F8E"/>
    <w:rsid w:val="00BF4AF0"/>
    <w:rsid w:val="00BF608E"/>
    <w:rsid w:val="00C00FF3"/>
    <w:rsid w:val="00C01459"/>
    <w:rsid w:val="00C04735"/>
    <w:rsid w:val="00C047C5"/>
    <w:rsid w:val="00C052B1"/>
    <w:rsid w:val="00C12090"/>
    <w:rsid w:val="00C136FE"/>
    <w:rsid w:val="00C144C8"/>
    <w:rsid w:val="00C1460C"/>
    <w:rsid w:val="00C21381"/>
    <w:rsid w:val="00C23E0C"/>
    <w:rsid w:val="00C23E91"/>
    <w:rsid w:val="00C24045"/>
    <w:rsid w:val="00C24D49"/>
    <w:rsid w:val="00C3160B"/>
    <w:rsid w:val="00C32458"/>
    <w:rsid w:val="00C325BE"/>
    <w:rsid w:val="00C33115"/>
    <w:rsid w:val="00C3358E"/>
    <w:rsid w:val="00C35E88"/>
    <w:rsid w:val="00C36A53"/>
    <w:rsid w:val="00C37CCD"/>
    <w:rsid w:val="00C411F9"/>
    <w:rsid w:val="00C41AF7"/>
    <w:rsid w:val="00C46AB7"/>
    <w:rsid w:val="00C511D9"/>
    <w:rsid w:val="00C51758"/>
    <w:rsid w:val="00C53924"/>
    <w:rsid w:val="00C55AB3"/>
    <w:rsid w:val="00C63DE5"/>
    <w:rsid w:val="00C65E11"/>
    <w:rsid w:val="00C65ED1"/>
    <w:rsid w:val="00C66B81"/>
    <w:rsid w:val="00C72DEB"/>
    <w:rsid w:val="00C73478"/>
    <w:rsid w:val="00C748AD"/>
    <w:rsid w:val="00C749CC"/>
    <w:rsid w:val="00C74AA0"/>
    <w:rsid w:val="00C74AA6"/>
    <w:rsid w:val="00C81495"/>
    <w:rsid w:val="00C8195E"/>
    <w:rsid w:val="00C82A64"/>
    <w:rsid w:val="00C84A7F"/>
    <w:rsid w:val="00C8657F"/>
    <w:rsid w:val="00C879CE"/>
    <w:rsid w:val="00C87BF8"/>
    <w:rsid w:val="00C90988"/>
    <w:rsid w:val="00C910F6"/>
    <w:rsid w:val="00C910FD"/>
    <w:rsid w:val="00C975EC"/>
    <w:rsid w:val="00CA0C65"/>
    <w:rsid w:val="00CA162E"/>
    <w:rsid w:val="00CA21AC"/>
    <w:rsid w:val="00CA23AF"/>
    <w:rsid w:val="00CA3785"/>
    <w:rsid w:val="00CA3D28"/>
    <w:rsid w:val="00CB0296"/>
    <w:rsid w:val="00CB0BE4"/>
    <w:rsid w:val="00CB1634"/>
    <w:rsid w:val="00CB187D"/>
    <w:rsid w:val="00CB51EE"/>
    <w:rsid w:val="00CB6A99"/>
    <w:rsid w:val="00CC38C1"/>
    <w:rsid w:val="00CC3A48"/>
    <w:rsid w:val="00CC4B8D"/>
    <w:rsid w:val="00CC5672"/>
    <w:rsid w:val="00CC6ABC"/>
    <w:rsid w:val="00CD0DD7"/>
    <w:rsid w:val="00CD14C7"/>
    <w:rsid w:val="00CD3A58"/>
    <w:rsid w:val="00CD3EED"/>
    <w:rsid w:val="00CD6997"/>
    <w:rsid w:val="00CE26EF"/>
    <w:rsid w:val="00CE6A23"/>
    <w:rsid w:val="00CE78E1"/>
    <w:rsid w:val="00CF1145"/>
    <w:rsid w:val="00CF16A4"/>
    <w:rsid w:val="00D02C0A"/>
    <w:rsid w:val="00D043DD"/>
    <w:rsid w:val="00D04595"/>
    <w:rsid w:val="00D05295"/>
    <w:rsid w:val="00D057C5"/>
    <w:rsid w:val="00D06EAA"/>
    <w:rsid w:val="00D142CE"/>
    <w:rsid w:val="00D16882"/>
    <w:rsid w:val="00D20669"/>
    <w:rsid w:val="00D208B3"/>
    <w:rsid w:val="00D20BBE"/>
    <w:rsid w:val="00D24352"/>
    <w:rsid w:val="00D2498B"/>
    <w:rsid w:val="00D25224"/>
    <w:rsid w:val="00D267ED"/>
    <w:rsid w:val="00D30FA4"/>
    <w:rsid w:val="00D34B67"/>
    <w:rsid w:val="00D351E4"/>
    <w:rsid w:val="00D36598"/>
    <w:rsid w:val="00D409B3"/>
    <w:rsid w:val="00D4277C"/>
    <w:rsid w:val="00D42D90"/>
    <w:rsid w:val="00D43293"/>
    <w:rsid w:val="00D44ADD"/>
    <w:rsid w:val="00D4538D"/>
    <w:rsid w:val="00D45E77"/>
    <w:rsid w:val="00D464E0"/>
    <w:rsid w:val="00D46C3F"/>
    <w:rsid w:val="00D50622"/>
    <w:rsid w:val="00D51520"/>
    <w:rsid w:val="00D51832"/>
    <w:rsid w:val="00D5214A"/>
    <w:rsid w:val="00D529BD"/>
    <w:rsid w:val="00D53C9C"/>
    <w:rsid w:val="00D56E45"/>
    <w:rsid w:val="00D56F9B"/>
    <w:rsid w:val="00D61E4F"/>
    <w:rsid w:val="00D636C7"/>
    <w:rsid w:val="00D6379C"/>
    <w:rsid w:val="00D6472E"/>
    <w:rsid w:val="00D65D31"/>
    <w:rsid w:val="00D66702"/>
    <w:rsid w:val="00D6763B"/>
    <w:rsid w:val="00D70A2C"/>
    <w:rsid w:val="00D72576"/>
    <w:rsid w:val="00D74BC6"/>
    <w:rsid w:val="00D80509"/>
    <w:rsid w:val="00D80635"/>
    <w:rsid w:val="00D808A5"/>
    <w:rsid w:val="00D80B9B"/>
    <w:rsid w:val="00D81E71"/>
    <w:rsid w:val="00D8231F"/>
    <w:rsid w:val="00D85BA3"/>
    <w:rsid w:val="00D90D80"/>
    <w:rsid w:val="00D90E04"/>
    <w:rsid w:val="00D9159F"/>
    <w:rsid w:val="00D9292C"/>
    <w:rsid w:val="00D94772"/>
    <w:rsid w:val="00DB2703"/>
    <w:rsid w:val="00DB5A7D"/>
    <w:rsid w:val="00DB72CD"/>
    <w:rsid w:val="00DB762E"/>
    <w:rsid w:val="00DC06FD"/>
    <w:rsid w:val="00DC1085"/>
    <w:rsid w:val="00DC15AE"/>
    <w:rsid w:val="00DC2279"/>
    <w:rsid w:val="00DC2F37"/>
    <w:rsid w:val="00DC3080"/>
    <w:rsid w:val="00DC45B0"/>
    <w:rsid w:val="00DC5098"/>
    <w:rsid w:val="00DC6160"/>
    <w:rsid w:val="00DC6774"/>
    <w:rsid w:val="00DC7602"/>
    <w:rsid w:val="00DD27E0"/>
    <w:rsid w:val="00DD2FD4"/>
    <w:rsid w:val="00DD349B"/>
    <w:rsid w:val="00DD7720"/>
    <w:rsid w:val="00DD7CDE"/>
    <w:rsid w:val="00DE016B"/>
    <w:rsid w:val="00DE0963"/>
    <w:rsid w:val="00DE4BC0"/>
    <w:rsid w:val="00DE6C27"/>
    <w:rsid w:val="00DF13E7"/>
    <w:rsid w:val="00DF207D"/>
    <w:rsid w:val="00DF2B59"/>
    <w:rsid w:val="00DF3B02"/>
    <w:rsid w:val="00DF3B77"/>
    <w:rsid w:val="00DF4117"/>
    <w:rsid w:val="00DF4F88"/>
    <w:rsid w:val="00E00327"/>
    <w:rsid w:val="00E01345"/>
    <w:rsid w:val="00E0197A"/>
    <w:rsid w:val="00E04D3B"/>
    <w:rsid w:val="00E056A1"/>
    <w:rsid w:val="00E110CD"/>
    <w:rsid w:val="00E125D0"/>
    <w:rsid w:val="00E1327A"/>
    <w:rsid w:val="00E13D26"/>
    <w:rsid w:val="00E17465"/>
    <w:rsid w:val="00E232DD"/>
    <w:rsid w:val="00E26209"/>
    <w:rsid w:val="00E26F2C"/>
    <w:rsid w:val="00E274C9"/>
    <w:rsid w:val="00E33943"/>
    <w:rsid w:val="00E33B00"/>
    <w:rsid w:val="00E34FD1"/>
    <w:rsid w:val="00E35B25"/>
    <w:rsid w:val="00E37D18"/>
    <w:rsid w:val="00E4226A"/>
    <w:rsid w:val="00E43143"/>
    <w:rsid w:val="00E441A7"/>
    <w:rsid w:val="00E442E0"/>
    <w:rsid w:val="00E44B64"/>
    <w:rsid w:val="00E50083"/>
    <w:rsid w:val="00E52E38"/>
    <w:rsid w:val="00E53476"/>
    <w:rsid w:val="00E540ED"/>
    <w:rsid w:val="00E54396"/>
    <w:rsid w:val="00E54FC7"/>
    <w:rsid w:val="00E5734C"/>
    <w:rsid w:val="00E6077C"/>
    <w:rsid w:val="00E64761"/>
    <w:rsid w:val="00E65BDB"/>
    <w:rsid w:val="00E70AF7"/>
    <w:rsid w:val="00E84E2C"/>
    <w:rsid w:val="00E911D0"/>
    <w:rsid w:val="00E9204D"/>
    <w:rsid w:val="00E93D03"/>
    <w:rsid w:val="00E93D3F"/>
    <w:rsid w:val="00E93FEF"/>
    <w:rsid w:val="00E96AAE"/>
    <w:rsid w:val="00EA1080"/>
    <w:rsid w:val="00EA34B8"/>
    <w:rsid w:val="00EA3687"/>
    <w:rsid w:val="00EA40C3"/>
    <w:rsid w:val="00EA5438"/>
    <w:rsid w:val="00EA6476"/>
    <w:rsid w:val="00EA70F3"/>
    <w:rsid w:val="00EB0051"/>
    <w:rsid w:val="00EB1210"/>
    <w:rsid w:val="00EB2301"/>
    <w:rsid w:val="00EB3522"/>
    <w:rsid w:val="00EB4F05"/>
    <w:rsid w:val="00EC1310"/>
    <w:rsid w:val="00EC2AFF"/>
    <w:rsid w:val="00EC5313"/>
    <w:rsid w:val="00EC5ABA"/>
    <w:rsid w:val="00EC6964"/>
    <w:rsid w:val="00EC7A44"/>
    <w:rsid w:val="00ED24C9"/>
    <w:rsid w:val="00ED306E"/>
    <w:rsid w:val="00ED5348"/>
    <w:rsid w:val="00EE0FB2"/>
    <w:rsid w:val="00EE174B"/>
    <w:rsid w:val="00EE1C79"/>
    <w:rsid w:val="00EE3852"/>
    <w:rsid w:val="00EE4402"/>
    <w:rsid w:val="00EE6373"/>
    <w:rsid w:val="00EE63A8"/>
    <w:rsid w:val="00EE6A34"/>
    <w:rsid w:val="00EE718C"/>
    <w:rsid w:val="00EF3689"/>
    <w:rsid w:val="00EF3D88"/>
    <w:rsid w:val="00EF5A92"/>
    <w:rsid w:val="00F00C8F"/>
    <w:rsid w:val="00F013AF"/>
    <w:rsid w:val="00F03415"/>
    <w:rsid w:val="00F065B2"/>
    <w:rsid w:val="00F072D6"/>
    <w:rsid w:val="00F07342"/>
    <w:rsid w:val="00F10B16"/>
    <w:rsid w:val="00F12B85"/>
    <w:rsid w:val="00F14FF1"/>
    <w:rsid w:val="00F16EFA"/>
    <w:rsid w:val="00F2171B"/>
    <w:rsid w:val="00F21F41"/>
    <w:rsid w:val="00F22FC9"/>
    <w:rsid w:val="00F23E46"/>
    <w:rsid w:val="00F240ED"/>
    <w:rsid w:val="00F24748"/>
    <w:rsid w:val="00F25567"/>
    <w:rsid w:val="00F264C6"/>
    <w:rsid w:val="00F30827"/>
    <w:rsid w:val="00F30E51"/>
    <w:rsid w:val="00F32226"/>
    <w:rsid w:val="00F34F25"/>
    <w:rsid w:val="00F355FF"/>
    <w:rsid w:val="00F35D49"/>
    <w:rsid w:val="00F37174"/>
    <w:rsid w:val="00F37B42"/>
    <w:rsid w:val="00F40B67"/>
    <w:rsid w:val="00F40E85"/>
    <w:rsid w:val="00F426EF"/>
    <w:rsid w:val="00F44E5D"/>
    <w:rsid w:val="00F475BC"/>
    <w:rsid w:val="00F52A97"/>
    <w:rsid w:val="00F537DA"/>
    <w:rsid w:val="00F56E1A"/>
    <w:rsid w:val="00F57C6F"/>
    <w:rsid w:val="00F57DB8"/>
    <w:rsid w:val="00F666CC"/>
    <w:rsid w:val="00F66C50"/>
    <w:rsid w:val="00F67963"/>
    <w:rsid w:val="00F727F2"/>
    <w:rsid w:val="00F73A8C"/>
    <w:rsid w:val="00F8073C"/>
    <w:rsid w:val="00F8256D"/>
    <w:rsid w:val="00F87326"/>
    <w:rsid w:val="00F87639"/>
    <w:rsid w:val="00F90EB7"/>
    <w:rsid w:val="00F9284D"/>
    <w:rsid w:val="00F93B15"/>
    <w:rsid w:val="00F96445"/>
    <w:rsid w:val="00FA00EF"/>
    <w:rsid w:val="00FA01A4"/>
    <w:rsid w:val="00FA14B0"/>
    <w:rsid w:val="00FB14FF"/>
    <w:rsid w:val="00FB473F"/>
    <w:rsid w:val="00FB6A94"/>
    <w:rsid w:val="00FB726C"/>
    <w:rsid w:val="00FC1DE6"/>
    <w:rsid w:val="00FC27B3"/>
    <w:rsid w:val="00FC4ADF"/>
    <w:rsid w:val="00FC5485"/>
    <w:rsid w:val="00FC6870"/>
    <w:rsid w:val="00FD1F7D"/>
    <w:rsid w:val="00FD247E"/>
    <w:rsid w:val="00FD3897"/>
    <w:rsid w:val="00FD3D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HNA\Worksht\2015\process%202\FINAL%20SHEETS\CHART%20SCHEME%20EDITIN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Worksht\2015\process%202\FINAL%20SHEETS\FinSh%2014-1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Worksht\2015\process%202\FINAL%20SHEETS\FinSh%2014-1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5039129483814522"/>
          <c:y val="5.0925925925925923E-2"/>
          <c:w val="0.51886570428696366"/>
          <c:h val="0.80196376494604771"/>
        </c:manualLayout>
      </c:layout>
      <c:barChart>
        <c:barDir val="bar"/>
        <c:grouping val="clustered"/>
        <c:ser>
          <c:idx val="0"/>
          <c:order val="0"/>
          <c:tx>
            <c:strRef>
              <c:f>Sheet1!$B$1</c:f>
              <c:strCache>
                <c:ptCount val="1"/>
                <c:pt idx="0">
                  <c:v>2014</c:v>
                </c:pt>
              </c:strCache>
            </c:strRef>
          </c:tx>
          <c:spPr>
            <a:solidFill>
              <a:schemeClr val="accent1">
                <a:lumMod val="20000"/>
                <a:lumOff val="80000"/>
              </a:schemeClr>
            </a:solidFill>
          </c:spPr>
          <c:dLbls>
            <c:txPr>
              <a:bodyPr/>
              <a:lstStyle/>
              <a:p>
                <a:pPr>
                  <a:defRPr sz="900">
                    <a:latin typeface="Arial" pitchFamily="34" charset="0"/>
                    <a:cs typeface="Arial" pitchFamily="34" charset="0"/>
                  </a:defRPr>
                </a:pPr>
                <a:endParaRPr lang="ar-SA"/>
              </a:p>
            </c:txPr>
            <c:showVal val="1"/>
          </c:dLbls>
          <c:cat>
            <c:strRef>
              <c:f>Sheet1!$A$2:$A$5</c:f>
              <c:strCache>
                <c:ptCount val="4"/>
                <c:pt idx="0">
                  <c:v>النظم والبرامج الحكومية ونظم تمويل الرعاية الصحية المساهمة الإلزامية</c:v>
                </c:pt>
                <c:pt idx="1">
                  <c:v>نظم وبرامج الإنفاق غير الالزامي على الرعاية الصحية</c:v>
                </c:pt>
                <c:pt idx="2">
                  <c:v>إنفاق الأسر المعيشية</c:v>
                </c:pt>
                <c:pt idx="3">
                  <c:v>باقي العالم</c:v>
                </c:pt>
              </c:strCache>
            </c:strRef>
          </c:cat>
          <c:val>
            <c:numRef>
              <c:f>Sheet1!$B$2:$B$5</c:f>
              <c:numCache>
                <c:formatCode>General</c:formatCode>
                <c:ptCount val="4"/>
                <c:pt idx="0">
                  <c:v>30.9</c:v>
                </c:pt>
                <c:pt idx="1">
                  <c:v>6.5</c:v>
                </c:pt>
                <c:pt idx="2">
                  <c:v>43.1</c:v>
                </c:pt>
                <c:pt idx="3">
                  <c:v>19.5</c:v>
                </c:pt>
              </c:numCache>
            </c:numRef>
          </c:val>
        </c:ser>
        <c:ser>
          <c:idx val="1"/>
          <c:order val="1"/>
          <c:tx>
            <c:strRef>
              <c:f>Sheet1!$C$1</c:f>
              <c:strCache>
                <c:ptCount val="1"/>
                <c:pt idx="0">
                  <c:v>2015</c:v>
                </c:pt>
              </c:strCache>
            </c:strRef>
          </c:tx>
          <c:dLbls>
            <c:numFmt formatCode="#,##0.0" sourceLinked="0"/>
            <c:txPr>
              <a:bodyPr/>
              <a:lstStyle/>
              <a:p>
                <a:pPr>
                  <a:defRPr sz="900">
                    <a:latin typeface="Arial" pitchFamily="34" charset="0"/>
                    <a:cs typeface="Arial" pitchFamily="34" charset="0"/>
                  </a:defRPr>
                </a:pPr>
                <a:endParaRPr lang="ar-SA"/>
              </a:p>
            </c:txPr>
            <c:showVal val="1"/>
          </c:dLbls>
          <c:cat>
            <c:strRef>
              <c:f>Sheet1!$A$2:$A$5</c:f>
              <c:strCache>
                <c:ptCount val="4"/>
                <c:pt idx="0">
                  <c:v>النظم والبرامج الحكومية ونظم تمويل الرعاية الصحية المساهمة الإلزامية</c:v>
                </c:pt>
                <c:pt idx="1">
                  <c:v>نظم وبرامج الإنفاق غير الالزامي على الرعاية الصحية</c:v>
                </c:pt>
                <c:pt idx="2">
                  <c:v>إنفاق الأسر المعيشية</c:v>
                </c:pt>
                <c:pt idx="3">
                  <c:v>باقي العالم</c:v>
                </c:pt>
              </c:strCache>
            </c:strRef>
          </c:cat>
          <c:val>
            <c:numRef>
              <c:f>Sheet1!$C$2:$C$5</c:f>
              <c:numCache>
                <c:formatCode>General</c:formatCode>
                <c:ptCount val="4"/>
                <c:pt idx="0">
                  <c:v>33</c:v>
                </c:pt>
                <c:pt idx="1">
                  <c:v>7.5</c:v>
                </c:pt>
                <c:pt idx="2">
                  <c:v>45.5</c:v>
                </c:pt>
                <c:pt idx="3">
                  <c:v>14</c:v>
                </c:pt>
              </c:numCache>
            </c:numRef>
          </c:val>
        </c:ser>
        <c:dLbls>
          <c:showVal val="1"/>
        </c:dLbls>
        <c:axId val="150283008"/>
        <c:axId val="150284928"/>
      </c:barChart>
      <c:catAx>
        <c:axId val="150283008"/>
        <c:scaling>
          <c:orientation val="minMax"/>
        </c:scaling>
        <c:axPos val="l"/>
        <c:tickLblPos val="nextTo"/>
        <c:txPr>
          <a:bodyPr/>
          <a:lstStyle/>
          <a:p>
            <a:pPr>
              <a:defRPr sz="900">
                <a:latin typeface="Arial" pitchFamily="34" charset="0"/>
                <a:cs typeface="Arial" pitchFamily="34" charset="0"/>
              </a:defRPr>
            </a:pPr>
            <a:endParaRPr lang="ar-SA"/>
          </a:p>
        </c:txPr>
        <c:crossAx val="150284928"/>
        <c:crosses val="autoZero"/>
        <c:auto val="1"/>
        <c:lblAlgn val="ctr"/>
        <c:lblOffset val="100"/>
      </c:catAx>
      <c:valAx>
        <c:axId val="150284928"/>
        <c:scaling>
          <c:orientation val="minMax"/>
        </c:scaling>
        <c:axPos val="b"/>
        <c:numFmt formatCode="General" sourceLinked="1"/>
        <c:tickLblPos val="nextTo"/>
        <c:txPr>
          <a:bodyPr/>
          <a:lstStyle/>
          <a:p>
            <a:pPr>
              <a:defRPr sz="900">
                <a:latin typeface="Arial" pitchFamily="34" charset="0"/>
                <a:cs typeface="Arial" pitchFamily="34" charset="0"/>
              </a:defRPr>
            </a:pPr>
            <a:endParaRPr lang="ar-SA"/>
          </a:p>
        </c:txPr>
        <c:crossAx val="150283008"/>
        <c:crosses val="autoZero"/>
        <c:crossBetween val="between"/>
      </c:valAx>
    </c:plotArea>
    <c:legend>
      <c:legendPos val="l"/>
      <c:layout>
        <c:manualLayout>
          <c:xMode val="edge"/>
          <c:yMode val="edge"/>
          <c:x val="0.81578487874200911"/>
          <c:y val="6.9060586176727903E-2"/>
          <c:w val="0.16539432570928633"/>
          <c:h val="7.9471420239136795E-2"/>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0.14470415336014064"/>
          <c:y val="0.16048887018893634"/>
          <c:w val="0.79567226510479294"/>
          <c:h val="0.66869627937729315"/>
        </c:manualLayout>
      </c:layout>
      <c:pie3DChart>
        <c:varyColors val="1"/>
        <c:ser>
          <c:idx val="0"/>
          <c:order val="0"/>
          <c:tx>
            <c:strRef>
              <c:f>'HP 14 15'!$H$25</c:f>
              <c:strCache>
                <c:ptCount val="1"/>
                <c:pt idx="0">
                  <c:v>2015</c:v>
                </c:pt>
              </c:strCache>
            </c:strRef>
          </c:tx>
          <c:dPt>
            <c:idx val="0"/>
            <c:spPr>
              <a:solidFill>
                <a:schemeClr val="accent1">
                  <a:lumMod val="40000"/>
                  <a:lumOff val="60000"/>
                </a:schemeClr>
              </a:solidFill>
            </c:spPr>
          </c:dPt>
          <c:dPt>
            <c:idx val="1"/>
            <c:spPr>
              <a:solidFill>
                <a:schemeClr val="accent4">
                  <a:lumMod val="50000"/>
                </a:schemeClr>
              </a:solidFill>
            </c:spPr>
          </c:dPt>
          <c:dPt>
            <c:idx val="3"/>
            <c:spPr>
              <a:solidFill>
                <a:schemeClr val="accent3">
                  <a:lumMod val="50000"/>
                </a:schemeClr>
              </a:solidFill>
            </c:spPr>
          </c:dPt>
          <c:dPt>
            <c:idx val="4"/>
            <c:spPr>
              <a:solidFill>
                <a:schemeClr val="bg1"/>
              </a:solidFill>
            </c:spPr>
          </c:dPt>
          <c:dPt>
            <c:idx val="6"/>
            <c:spPr>
              <a:solidFill>
                <a:schemeClr val="tx2">
                  <a:lumMod val="75000"/>
                </a:schemeClr>
              </a:solidFill>
            </c:spPr>
          </c:dPt>
          <c:dPt>
            <c:idx val="7"/>
            <c:spPr>
              <a:solidFill>
                <a:schemeClr val="accent6">
                  <a:lumMod val="60000"/>
                  <a:lumOff val="40000"/>
                </a:schemeClr>
              </a:solidFill>
            </c:spPr>
          </c:dPt>
          <c:dPt>
            <c:idx val="8"/>
            <c:spPr>
              <a:solidFill>
                <a:schemeClr val="accent2">
                  <a:lumMod val="75000"/>
                </a:schemeClr>
              </a:solidFill>
            </c:spPr>
          </c:dPt>
          <c:dPt>
            <c:idx val="9"/>
            <c:spPr>
              <a:solidFill>
                <a:schemeClr val="accent6">
                  <a:lumMod val="20000"/>
                  <a:lumOff val="80000"/>
                </a:schemeClr>
              </a:solidFill>
            </c:spPr>
          </c:dPt>
          <c:dLbls>
            <c:dLbl>
              <c:idx val="0"/>
              <c:layout>
                <c:manualLayout>
                  <c:x val="-5.4155009546152218E-2"/>
                  <c:y val="-0.15498039616026785"/>
                </c:manualLayout>
              </c:layout>
              <c:showCatName val="1"/>
              <c:showPercent val="1"/>
            </c:dLbl>
            <c:dLbl>
              <c:idx val="5"/>
              <c:layout>
                <c:manualLayout>
                  <c:x val="-0.15908821742109897"/>
                  <c:y val="-0.17312776742601832"/>
                </c:manualLayout>
              </c:layout>
              <c:showCatName val="1"/>
              <c:showPercent val="1"/>
            </c:dLbl>
            <c:dLbl>
              <c:idx val="6"/>
              <c:layout>
                <c:manualLayout>
                  <c:x val="-8.8890612811329608E-2"/>
                  <c:y val="-8.9528560838292817E-2"/>
                </c:manualLayout>
              </c:layout>
              <c:showCatName val="1"/>
              <c:showPercent val="1"/>
            </c:dLbl>
            <c:dLbl>
              <c:idx val="7"/>
              <c:layout>
                <c:manualLayout>
                  <c:x val="-1.9240051411957452E-2"/>
                  <c:y val="6.5400172677360396E-2"/>
                </c:manualLayout>
              </c:layout>
              <c:showCatName val="1"/>
              <c:showPercent val="1"/>
            </c:dLbl>
            <c:dLbl>
              <c:idx val="8"/>
              <c:layout>
                <c:manualLayout>
                  <c:x val="-0.20060604493403839"/>
                  <c:y val="3.3369798240868748E-2"/>
                </c:manualLayout>
              </c:layout>
              <c:showCatName val="1"/>
              <c:showPercent val="1"/>
            </c:dLbl>
            <c:dLbl>
              <c:idx val="9"/>
              <c:layout>
                <c:manualLayout>
                  <c:x val="-0.12074863462986295"/>
                  <c:y val="-9.5163090779742568E-2"/>
                </c:manualLayout>
              </c:layout>
              <c:showCatName val="1"/>
              <c:showPercent val="1"/>
            </c:dLbl>
            <c:dLbl>
              <c:idx val="10"/>
              <c:tx>
                <c:rich>
                  <a:bodyPr/>
                  <a:lstStyle/>
                  <a:p>
                    <a:r>
                      <a:rPr lang="ar-SA"/>
                      <a:t>قطاعات الاقتصاد الاخرى
0.1%</a:t>
                    </a:r>
                  </a:p>
                </c:rich>
              </c:tx>
              <c:showCatName val="1"/>
              <c:showPercent val="1"/>
            </c:dLbl>
            <c:dLbl>
              <c:idx val="11"/>
              <c:layout>
                <c:manualLayout>
                  <c:x val="0.16816551655290321"/>
                  <c:y val="-5.0415176814482633E-2"/>
                </c:manualLayout>
              </c:layout>
              <c:showCatName val="1"/>
              <c:showPercent val="1"/>
            </c:dLbl>
            <c:numFmt formatCode="0.0%" sourceLinked="0"/>
            <c:showCatName val="1"/>
            <c:showPercent val="1"/>
            <c:showLeaderLines val="1"/>
          </c:dLbls>
          <c:cat>
            <c:strRef>
              <c:f>'HP 14 15'!$G$26:$G$37</c:f>
              <c:strCache>
                <c:ptCount val="12"/>
                <c:pt idx="0">
                  <c:v>المستشفيات</c:v>
                </c:pt>
                <c:pt idx="1">
                  <c:v>مراكز الرعاية الصحية مع اقامة طويلة الأمد</c:v>
                </c:pt>
                <c:pt idx="2">
                  <c:v>ممارسات طبية</c:v>
                </c:pt>
                <c:pt idx="3">
                  <c:v>عيادات طب الأسنان</c:v>
                </c:pt>
                <c:pt idx="4">
                  <c:v>ممارسين لرعاية الصحية أخرى</c:v>
                </c:pt>
                <c:pt idx="5">
                  <c:v>مراكز الرعاية الصحية الأولية</c:v>
                </c:pt>
                <c:pt idx="6">
                  <c:v>مقدمي الخدمات المساندة</c:v>
                </c:pt>
                <c:pt idx="7">
                  <c:v>بيع بالتجزئة وغيرها من مزودي السلع الطبية</c:v>
                </c:pt>
                <c:pt idx="8">
                  <c:v>مقدمي خدمات الطب الوقائي</c:v>
                </c:pt>
                <c:pt idx="9">
                  <c:v>مقدمي الخدمات الادارية والمالية للنظام الصحي </c:v>
                </c:pt>
                <c:pt idx="10">
                  <c:v>قطاعات الاقتصاد الاخرى</c:v>
                </c:pt>
                <c:pt idx="11">
                  <c:v>باقي العالم </c:v>
                </c:pt>
              </c:strCache>
            </c:strRef>
          </c:cat>
          <c:val>
            <c:numRef>
              <c:f>'HP 14 15'!$H$26:$H$37</c:f>
              <c:numCache>
                <c:formatCode>General</c:formatCode>
                <c:ptCount val="12"/>
                <c:pt idx="0">
                  <c:v>41.636014101100983</c:v>
                </c:pt>
                <c:pt idx="1">
                  <c:v>0.73135516593708749</c:v>
                </c:pt>
                <c:pt idx="2">
                  <c:v>0.79355210439155266</c:v>
                </c:pt>
                <c:pt idx="3">
                  <c:v>3.7878979955072611</c:v>
                </c:pt>
                <c:pt idx="4">
                  <c:v>0.24384560234419991</c:v>
                </c:pt>
                <c:pt idx="5">
                  <c:v>20.442993872110303</c:v>
                </c:pt>
                <c:pt idx="6">
                  <c:v>3.4966894775085957</c:v>
                </c:pt>
                <c:pt idx="7">
                  <c:v>17.968890783674617</c:v>
                </c:pt>
                <c:pt idx="8">
                  <c:v>0.75216820813102769</c:v>
                </c:pt>
                <c:pt idx="9">
                  <c:v>2.7480557023610852</c:v>
                </c:pt>
                <c:pt idx="10">
                  <c:v>0</c:v>
                </c:pt>
                <c:pt idx="11">
                  <c:v>7.3985218501749745</c:v>
                </c:pt>
              </c:numCache>
            </c:numRef>
          </c:val>
        </c:ser>
        <c:dLbls>
          <c:showCatName val="1"/>
          <c:showPercent val="1"/>
        </c:dLbls>
      </c:pie3D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1.9323671497584852E-2"/>
          <c:y val="4.1431261770244816E-2"/>
          <c:w val="0.83066790993230943"/>
          <c:h val="0.76354470958305865"/>
        </c:manualLayout>
      </c:layout>
      <c:barChart>
        <c:barDir val="col"/>
        <c:grouping val="clustered"/>
        <c:ser>
          <c:idx val="0"/>
          <c:order val="0"/>
          <c:tx>
            <c:strRef>
              <c:f>Figures!$A$2</c:f>
              <c:strCache>
                <c:ptCount val="1"/>
                <c:pt idx="0">
                  <c:v>الناتج المحلي الاجمالي (بالمليون دولار أمريكي)</c:v>
                </c:pt>
              </c:strCache>
            </c:strRef>
          </c:tx>
          <c:cat>
            <c:numRef>
              <c:f>Figures!$B$1:$C$1</c:f>
              <c:numCache>
                <c:formatCode>General</c:formatCode>
                <c:ptCount val="2"/>
                <c:pt idx="0">
                  <c:v>2014</c:v>
                </c:pt>
                <c:pt idx="1">
                  <c:v>2015</c:v>
                </c:pt>
              </c:numCache>
            </c:numRef>
          </c:cat>
          <c:val>
            <c:numRef>
              <c:f>Figures!$B$2:$C$2</c:f>
              <c:numCache>
                <c:formatCode>#,##0.0</c:formatCode>
                <c:ptCount val="2"/>
                <c:pt idx="0">
                  <c:v>12715.6</c:v>
                </c:pt>
                <c:pt idx="1">
                  <c:v>12673</c:v>
                </c:pt>
              </c:numCache>
            </c:numRef>
          </c:val>
        </c:ser>
        <c:ser>
          <c:idx val="1"/>
          <c:order val="1"/>
          <c:tx>
            <c:strRef>
              <c:f>Figures!$A$3</c:f>
              <c:strCache>
                <c:ptCount val="1"/>
                <c:pt idx="0">
                  <c:v>مجموع الانفاق الصحي (بالمليون دولار أمريكي)</c:v>
                </c:pt>
              </c:strCache>
            </c:strRef>
          </c:tx>
          <c:cat>
            <c:numRef>
              <c:f>Figures!$B$1:$C$1</c:f>
              <c:numCache>
                <c:formatCode>General</c:formatCode>
                <c:ptCount val="2"/>
                <c:pt idx="0">
                  <c:v>2014</c:v>
                </c:pt>
                <c:pt idx="1">
                  <c:v>2015</c:v>
                </c:pt>
              </c:numCache>
            </c:numRef>
          </c:cat>
          <c:val>
            <c:numRef>
              <c:f>Figures!$B$3:$C$3</c:f>
              <c:numCache>
                <c:formatCode>#,##0.0</c:formatCode>
                <c:ptCount val="2"/>
                <c:pt idx="0">
                  <c:v>1249.8</c:v>
                </c:pt>
                <c:pt idx="1">
                  <c:v>1350.2</c:v>
                </c:pt>
              </c:numCache>
            </c:numRef>
          </c:val>
        </c:ser>
        <c:dLbls>
          <c:showVal val="1"/>
        </c:dLbls>
        <c:gapWidth val="75"/>
        <c:axId val="165937152"/>
        <c:axId val="155956352"/>
      </c:barChart>
      <c:valAx>
        <c:axId val="155956352"/>
        <c:scaling>
          <c:orientation val="minMax"/>
        </c:scaling>
        <c:axPos val="l"/>
        <c:numFmt formatCode="#,##0.0" sourceLinked="1"/>
        <c:majorTickMark val="none"/>
        <c:tickLblPos val="nextTo"/>
        <c:crossAx val="165937152"/>
        <c:crosses val="autoZero"/>
        <c:crossBetween val="between"/>
      </c:valAx>
      <c:catAx>
        <c:axId val="165937152"/>
        <c:scaling>
          <c:orientation val="minMax"/>
        </c:scaling>
        <c:axPos val="b"/>
        <c:numFmt formatCode="General" sourceLinked="1"/>
        <c:majorTickMark val="none"/>
        <c:tickLblPos val="nextTo"/>
        <c:crossAx val="155956352"/>
        <c:crossesAt val="0"/>
        <c:auto val="1"/>
        <c:lblAlgn val="ctr"/>
        <c:lblOffset val="100"/>
      </c:catAx>
      <c:spPr>
        <a:noFill/>
      </c:spPr>
    </c:plotArea>
    <c:legend>
      <c:legendPos val="b"/>
      <c:layout>
        <c:manualLayout>
          <c:xMode val="edge"/>
          <c:yMode val="edge"/>
          <c:x val="0.10349564857024492"/>
          <c:y val="0.89954599186552053"/>
          <c:w val="0.77107887829811184"/>
          <c:h val="9.6373544909939685E-2"/>
        </c:manualLayout>
      </c:layout>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F2AB6-7324-4041-929D-79A67E4D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22</Pages>
  <Words>5121</Words>
  <Characters>29196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87</cp:revision>
  <cp:lastPrinted>2017-02-15T08:15:00Z</cp:lastPrinted>
  <dcterms:created xsi:type="dcterms:W3CDTF">2017-02-05T10:35:00Z</dcterms:created>
  <dcterms:modified xsi:type="dcterms:W3CDTF">2018-02-01T06:57:00Z</dcterms:modified>
</cp:coreProperties>
</file>